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9B00CE" w14:textId="77777777" w:rsidR="005C6E3A" w:rsidRPr="005C6E3A" w:rsidRDefault="005C6E3A" w:rsidP="005C6E3A">
      <w:pPr>
        <w:pStyle w:val="Heading1"/>
        <w:ind w:left="0" w:hanging="2"/>
        <w:jc w:val="center"/>
        <w:rPr>
          <w:rFonts w:ascii="Helvetica Neue" w:hAnsi="Helvetica Neue"/>
          <w:color w:val="000000"/>
          <w:position w:val="0"/>
        </w:rPr>
      </w:pPr>
      <w:r w:rsidRPr="005C6E3A">
        <w:rPr>
          <w:rFonts w:ascii="Helvetica Neue" w:hAnsi="Helvetica Neue"/>
          <w:color w:val="000000"/>
        </w:rPr>
        <w:t>MARTA PÉREZ GARCÍA</w:t>
      </w:r>
    </w:p>
    <w:p w14:paraId="5B7AA411" w14:textId="77777777" w:rsidR="005C6E3A" w:rsidRPr="005C6E3A" w:rsidRDefault="005C6E3A" w:rsidP="005C6E3A">
      <w:pPr>
        <w:pStyle w:val="NormalWeb"/>
        <w:ind w:hanging="2"/>
        <w:jc w:val="center"/>
        <w:rPr>
          <w:rFonts w:ascii="Helvetica Neue" w:hAnsi="Helvetica Neue"/>
          <w:color w:val="000000"/>
        </w:rPr>
      </w:pPr>
      <w:r w:rsidRPr="005C6E3A">
        <w:rPr>
          <w:rFonts w:ascii="Helvetica Neue" w:hAnsi="Helvetica Neue"/>
          <w:color w:val="000000"/>
        </w:rPr>
        <w:t>Washington, DC</w:t>
      </w:r>
    </w:p>
    <w:p w14:paraId="0AF51A16" w14:textId="77777777" w:rsidR="005C6E3A" w:rsidRPr="005C6E3A" w:rsidRDefault="005C6E3A" w:rsidP="005C6E3A">
      <w:pPr>
        <w:pStyle w:val="NormalWeb"/>
        <w:ind w:left="-2"/>
        <w:jc w:val="center"/>
        <w:rPr>
          <w:rFonts w:ascii="Helvetica Neue" w:hAnsi="Helvetica Neue"/>
          <w:color w:val="000000"/>
        </w:rPr>
      </w:pPr>
      <w:r w:rsidRPr="005C6E3A">
        <w:rPr>
          <w:rFonts w:ascii="Helvetica Neue" w:hAnsi="Helvetica Neue"/>
          <w:color w:val="000000"/>
        </w:rPr>
        <w:t>(301) 789-8520</w:t>
      </w:r>
      <w:r w:rsidRPr="005C6E3A">
        <w:rPr>
          <w:rFonts w:ascii="Helvetica Neue" w:hAnsi="Helvetica Neue"/>
          <w:color w:val="000000"/>
        </w:rPr>
        <w:br/>
      </w:r>
      <w:hyperlink r:id="rId8" w:history="1">
        <w:r w:rsidRPr="005C6E3A">
          <w:rPr>
            <w:rStyle w:val="Hyperlink"/>
            <w:rFonts w:ascii="Helvetica Neue" w:hAnsi="Helvetica Neue"/>
          </w:rPr>
          <w:t>artmartaperezgarcia@gmail.com</w:t>
        </w:r>
      </w:hyperlink>
      <w:r w:rsidRPr="005C6E3A">
        <w:rPr>
          <w:rFonts w:ascii="Helvetica Neue" w:hAnsi="Helvetica Neue"/>
          <w:color w:val="000000"/>
        </w:rPr>
        <w:br/>
        <w:t>artmartaperezgarcia.com</w:t>
      </w:r>
    </w:p>
    <w:p w14:paraId="00000006" w14:textId="77777777" w:rsidR="00400C4A" w:rsidRDefault="00400C4A">
      <w:pPr>
        <w:ind w:left="0" w:hanging="2"/>
        <w:rPr>
          <w:rFonts w:ascii="Helvetica Neue" w:eastAsia="Helvetica Neue" w:hAnsi="Helvetica Neue" w:cs="Helvetica Neue"/>
          <w:sz w:val="22"/>
          <w:szCs w:val="22"/>
        </w:rPr>
      </w:pPr>
    </w:p>
    <w:p w14:paraId="2EF2F103" w14:textId="77777777" w:rsidR="00903A16" w:rsidRPr="005C28DA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auto"/>
        <w:outlineLvl w:val="9"/>
        <w:rPr>
          <w:rFonts w:ascii="Helvetica Neue" w:hAnsi="Helvetica Neue"/>
          <w:b/>
          <w:bCs/>
          <w:color w:val="000000"/>
          <w:position w:val="0"/>
        </w:rPr>
      </w:pPr>
      <w:r w:rsidRPr="005C28DA">
        <w:rPr>
          <w:rFonts w:ascii="Helvetica Neue" w:hAnsi="Helvetica Neue"/>
          <w:b/>
          <w:bCs/>
          <w:color w:val="000000"/>
          <w:position w:val="0"/>
        </w:rPr>
        <w:t>EDUCATION</w:t>
      </w:r>
    </w:p>
    <w:p w14:paraId="3914BA89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• Master of Fine Arts (M.F.A.), 1993</w:t>
      </w:r>
      <w:r w:rsidRPr="00903A16">
        <w:rPr>
          <w:color w:val="000000"/>
          <w:position w:val="0"/>
        </w:rPr>
        <w:br/>
        <w:t>Tyler School of Art, Temple University, Philadelphia, Pennsylvania</w:t>
      </w:r>
    </w:p>
    <w:p w14:paraId="6B44E751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• Bachelor of Fine Arts (B.F.A.), 1987</w:t>
      </w:r>
      <w:r w:rsidRPr="00903A16">
        <w:rPr>
          <w:color w:val="000000"/>
          <w:position w:val="0"/>
        </w:rPr>
        <w:br/>
        <w:t>Louisiana State University, Baton Rouge, Louisiana</w:t>
      </w:r>
    </w:p>
    <w:p w14:paraId="4D6B0E8D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• Intaglio Studies, 2003–2004</w:t>
      </w:r>
      <w:r w:rsidRPr="00903A16">
        <w:rPr>
          <w:color w:val="000000"/>
          <w:position w:val="0"/>
        </w:rPr>
        <w:br/>
        <w:t>Atelier Françoise Bricault, Paris, France</w:t>
      </w:r>
    </w:p>
    <w:p w14:paraId="1F1A2871" w14:textId="77777777" w:rsidR="00903A16" w:rsidRPr="005C28DA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rFonts w:ascii="Helvetica Neue" w:hAnsi="Helvetica Neue"/>
          <w:b/>
          <w:bCs/>
          <w:color w:val="000000"/>
          <w:position w:val="0"/>
        </w:rPr>
      </w:pPr>
      <w:r w:rsidRPr="005C28DA">
        <w:rPr>
          <w:rFonts w:ascii="Helvetica Neue" w:hAnsi="Helvetica Neue"/>
          <w:b/>
          <w:bCs/>
          <w:color w:val="000000"/>
          <w:position w:val="0"/>
        </w:rPr>
        <w:t>TEACHING EXPERIENCE</w:t>
      </w:r>
    </w:p>
    <w:p w14:paraId="498E3C22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• Arts Teacher, 2024–Present</w:t>
      </w:r>
      <w:r w:rsidRPr="00903A16">
        <w:rPr>
          <w:color w:val="000000"/>
          <w:position w:val="0"/>
        </w:rPr>
        <w:br/>
        <w:t>Mundo Verde Public Charter School, Washington, DC</w:t>
      </w:r>
    </w:p>
    <w:p w14:paraId="70A5D052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• Arts Teacher, 2009–2024</w:t>
      </w:r>
      <w:r w:rsidRPr="00903A16">
        <w:rPr>
          <w:color w:val="000000"/>
          <w:position w:val="0"/>
        </w:rPr>
        <w:br/>
        <w:t>Latin American Montessori Bilingual Public Charter School (LAMB PCS), Washington, DC</w:t>
      </w:r>
    </w:p>
    <w:p w14:paraId="2435D02E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• Adjunct Professor of Art, 2001–2003</w:t>
      </w:r>
      <w:r w:rsidRPr="00903A16">
        <w:rPr>
          <w:color w:val="000000"/>
          <w:position w:val="0"/>
        </w:rPr>
        <w:br/>
        <w:t>Universidad del Sagrado Corazón, Santurce, Puerto Rico</w:t>
      </w:r>
    </w:p>
    <w:p w14:paraId="3F8027E3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• Adjunct Professor of Art, Children's Workshops, 2002–2003</w:t>
      </w:r>
      <w:r w:rsidRPr="00903A16">
        <w:rPr>
          <w:color w:val="000000"/>
          <w:position w:val="0"/>
        </w:rPr>
        <w:br/>
        <w:t>Museo de Arte de Puerto Rico, Santurce, Puerto Rico</w:t>
      </w:r>
    </w:p>
    <w:p w14:paraId="32870BA1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• Adjunct Professor of Art, 1994, 1998–2000</w:t>
      </w:r>
      <w:r w:rsidRPr="00903A16">
        <w:rPr>
          <w:color w:val="000000"/>
          <w:position w:val="0"/>
        </w:rPr>
        <w:br/>
        <w:t>Inter American University of Puerto Rico, Arecibo, Puerto Rico</w:t>
      </w:r>
    </w:p>
    <w:p w14:paraId="5A378AF4" w14:textId="6EAD66C6" w:rsidR="00621993" w:rsidRPr="005C28DA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rFonts w:ascii="Helvetica Neue" w:hAnsi="Helvetica Neue"/>
          <w:b/>
          <w:bCs/>
          <w:color w:val="000000"/>
          <w:position w:val="0"/>
        </w:rPr>
      </w:pPr>
      <w:r w:rsidRPr="005C28DA">
        <w:rPr>
          <w:rFonts w:ascii="Helvetica Neue" w:hAnsi="Helvetica Neue"/>
          <w:b/>
          <w:bCs/>
          <w:color w:val="000000"/>
          <w:position w:val="0"/>
        </w:rPr>
        <w:t>AWARDS, FELLOWSHIPS, AND HONORS</w:t>
      </w:r>
    </w:p>
    <w:p w14:paraId="04568166" w14:textId="31EDBF26" w:rsidR="007A7BF5" w:rsidRPr="009404EE" w:rsidRDefault="00522D97" w:rsidP="0024246E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auto"/>
        <w:outlineLvl w:val="9"/>
        <w:rPr>
          <w:color w:val="000000"/>
          <w:position w:val="0"/>
        </w:rPr>
      </w:pPr>
      <w:r>
        <w:rPr>
          <w:color w:val="000000"/>
          <w:position w:val="0"/>
        </w:rPr>
        <w:t>2026</w:t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</w:r>
      <w:r w:rsidR="00FB1174">
        <w:rPr>
          <w:color w:val="000000"/>
          <w:position w:val="0"/>
        </w:rPr>
        <w:tab/>
        <w:t xml:space="preserve">    </w:t>
      </w:r>
      <w:r w:rsidR="00920977" w:rsidRPr="00903A16">
        <w:rPr>
          <w:color w:val="000000"/>
          <w:position w:val="0"/>
        </w:rPr>
        <w:t>•</w:t>
      </w:r>
      <w:r w:rsidR="0024246E">
        <w:rPr>
          <w:color w:val="000000"/>
          <w:position w:val="0"/>
        </w:rPr>
        <w:t xml:space="preserve"> </w:t>
      </w:r>
      <w:r w:rsidR="006040B0" w:rsidRPr="009404EE">
        <w:rPr>
          <w:color w:val="000000"/>
          <w:position w:val="0"/>
        </w:rPr>
        <w:t>Nominee, Anonymous Was A Woman Award (nomination-only award for women artists over 40)</w:t>
      </w:r>
    </w:p>
    <w:p w14:paraId="057243BB" w14:textId="3EFCD3CF" w:rsidR="00903A16" w:rsidRPr="00903A16" w:rsidRDefault="00903A16" w:rsidP="00671964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2025</w:t>
      </w:r>
      <w:r w:rsidRPr="00903A16">
        <w:rPr>
          <w:color w:val="000000"/>
          <w:position w:val="0"/>
        </w:rPr>
        <w:br/>
        <w:t>• Nominee, Anonymous Was A Woman Award (nomination-only award for women artists over 40)</w:t>
      </w:r>
      <w:r w:rsidRPr="00903A16">
        <w:rPr>
          <w:color w:val="000000"/>
          <w:position w:val="0"/>
        </w:rPr>
        <w:br/>
        <w:t>• Member, Phillips Collection Gala Artist Committee, Washington, DC</w:t>
      </w:r>
      <w:r w:rsidRPr="00903A16">
        <w:rPr>
          <w:color w:val="000000"/>
          <w:position w:val="0"/>
        </w:rPr>
        <w:br/>
        <w:t>• Arts and Humanities Fellowship, DC Commission on the Arts and Humanities, Washington, DC</w:t>
      </w:r>
    </w:p>
    <w:p w14:paraId="0B9D106A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2024</w:t>
      </w:r>
      <w:r w:rsidRPr="00903A16">
        <w:rPr>
          <w:color w:val="000000"/>
          <w:position w:val="0"/>
        </w:rPr>
        <w:br/>
        <w:t>• Arts and Humanities Fellowship, DC Commission on the Arts and Humanities, Washington, DC</w:t>
      </w:r>
    </w:p>
    <w:p w14:paraId="238B74D0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lastRenderedPageBreak/>
        <w:t>2023</w:t>
      </w:r>
      <w:r w:rsidRPr="00903A16">
        <w:rPr>
          <w:color w:val="000000"/>
          <w:position w:val="0"/>
        </w:rPr>
        <w:br/>
        <w:t>• Arts and Humanities Fellowship, DC Commission on the Arts and Humanities, Washington, DC</w:t>
      </w:r>
      <w:r w:rsidRPr="00903A16">
        <w:rPr>
          <w:color w:val="000000"/>
          <w:position w:val="0"/>
        </w:rPr>
        <w:br/>
        <w:t>• Member, Phillips Collection Gala Artist Committee, Washington, DC</w:t>
      </w:r>
    </w:p>
    <w:p w14:paraId="380D10A1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2022</w:t>
      </w:r>
      <w:r w:rsidRPr="00903A16">
        <w:rPr>
          <w:color w:val="000000"/>
          <w:position w:val="0"/>
        </w:rPr>
        <w:br/>
        <w:t>• Artist Table Campaign, DC Commission on the Arts and Humanities, Washington, DC</w:t>
      </w:r>
      <w:r w:rsidRPr="00903A16">
        <w:rPr>
          <w:color w:val="000000"/>
          <w:position w:val="0"/>
        </w:rPr>
        <w:br/>
        <w:t>• Arts and Humanities Fellowship, DC Commission on the Arts and Humanities, Washington, DC</w:t>
      </w:r>
      <w:r w:rsidRPr="00903A16">
        <w:rPr>
          <w:color w:val="000000"/>
          <w:position w:val="0"/>
        </w:rPr>
        <w:br/>
        <w:t>• Art Bank Program, DC Commission on the Arts and Humanities, Washington, DC</w:t>
      </w:r>
    </w:p>
    <w:p w14:paraId="6843C4DB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2021</w:t>
      </w:r>
      <w:r w:rsidRPr="00903A16">
        <w:rPr>
          <w:color w:val="000000"/>
          <w:position w:val="0"/>
        </w:rPr>
        <w:br/>
        <w:t>• Honorable Mention, Inside Outside, Upside Down, The Phillips Collection, Washington, DC</w:t>
      </w:r>
      <w:r w:rsidRPr="00903A16">
        <w:rPr>
          <w:color w:val="000000"/>
          <w:position w:val="0"/>
        </w:rPr>
        <w:br/>
        <w:t>• Vita Paper Arts Residency, Pyramid Atlantic Art Center, Hyattsville, Maryland</w:t>
      </w:r>
    </w:p>
    <w:p w14:paraId="0AE3F3A2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2020</w:t>
      </w:r>
      <w:r w:rsidRPr="00903A16">
        <w:rPr>
          <w:color w:val="000000"/>
          <w:position w:val="0"/>
        </w:rPr>
        <w:br/>
        <w:t>• Public Art Building Communities Grant, DC Commission on the Arts and Humanities, Washington, DC</w:t>
      </w:r>
    </w:p>
    <w:p w14:paraId="66063ACE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2019</w:t>
      </w:r>
      <w:r w:rsidRPr="00903A16">
        <w:rPr>
          <w:color w:val="000000"/>
          <w:position w:val="0"/>
        </w:rPr>
        <w:br/>
        <w:t>• Arts and Humanities Fellowship, DC Commission on the Arts and Humanities, Washington, DC</w:t>
      </w:r>
    </w:p>
    <w:p w14:paraId="180AF071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2018</w:t>
      </w:r>
      <w:r w:rsidRPr="00903A16">
        <w:rPr>
          <w:color w:val="000000"/>
          <w:position w:val="0"/>
        </w:rPr>
        <w:br/>
        <w:t>• Public Art Building Communities Grant, DC Commission on the Arts and Humanities, Washington, DC</w:t>
      </w:r>
    </w:p>
    <w:p w14:paraId="76B6DF56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2017</w:t>
      </w:r>
      <w:r w:rsidRPr="00903A16">
        <w:rPr>
          <w:color w:val="000000"/>
          <w:position w:val="0"/>
        </w:rPr>
        <w:br/>
        <w:t>• Artist Fellowship, DC Commission on the Arts and Humanities, Washington, DC</w:t>
      </w:r>
    </w:p>
    <w:p w14:paraId="60A2E099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2015</w:t>
      </w:r>
      <w:r w:rsidRPr="00903A16">
        <w:rPr>
          <w:color w:val="000000"/>
          <w:position w:val="0"/>
        </w:rPr>
        <w:br/>
        <w:t>• Artist Fellowship, DC Commission on the Arts and Humanities, Washington, DC</w:t>
      </w:r>
    </w:p>
    <w:p w14:paraId="638F3F3F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2011</w:t>
      </w:r>
      <w:r w:rsidRPr="00903A16">
        <w:rPr>
          <w:color w:val="000000"/>
          <w:position w:val="0"/>
        </w:rPr>
        <w:br/>
        <w:t>• Artist Fellowship, DC Commission on the Arts and Humanities, Washington, DC</w:t>
      </w:r>
    </w:p>
    <w:p w14:paraId="097A42C9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2010</w:t>
      </w:r>
      <w:r w:rsidRPr="00903A16">
        <w:rPr>
          <w:color w:val="000000"/>
          <w:position w:val="0"/>
        </w:rPr>
        <w:br/>
        <w:t>• Artist in Schools Grant – Teaching Artist, DC Commission on the Arts and Humanities, Washington, DC</w:t>
      </w:r>
    </w:p>
    <w:p w14:paraId="3260C5E7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2003</w:t>
      </w:r>
      <w:r w:rsidRPr="00903A16">
        <w:rPr>
          <w:color w:val="000000"/>
          <w:position w:val="0"/>
        </w:rPr>
        <w:br/>
        <w:t>• Alfonso Arana Foundation Artist Grant, One-Year Residency in Paris, France</w:t>
      </w:r>
    </w:p>
    <w:p w14:paraId="45950130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2001</w:t>
      </w:r>
      <w:r w:rsidRPr="00903A16">
        <w:rPr>
          <w:color w:val="000000"/>
          <w:position w:val="0"/>
        </w:rPr>
        <w:br/>
        <w:t xml:space="preserve">• First Prize, XIII </w:t>
      </w:r>
      <w:proofErr w:type="spellStart"/>
      <w:r w:rsidRPr="00903A16">
        <w:rPr>
          <w:color w:val="000000"/>
          <w:position w:val="0"/>
        </w:rPr>
        <w:t>Bienal</w:t>
      </w:r>
      <w:proofErr w:type="spellEnd"/>
      <w:r w:rsidRPr="00903A16">
        <w:rPr>
          <w:color w:val="000000"/>
          <w:position w:val="0"/>
        </w:rPr>
        <w:t xml:space="preserve"> del </w:t>
      </w:r>
      <w:proofErr w:type="spellStart"/>
      <w:r w:rsidRPr="00903A16">
        <w:rPr>
          <w:color w:val="000000"/>
          <w:position w:val="0"/>
        </w:rPr>
        <w:t>Grabado</w:t>
      </w:r>
      <w:proofErr w:type="spellEnd"/>
      <w:r w:rsidRPr="00903A16">
        <w:rPr>
          <w:color w:val="000000"/>
          <w:position w:val="0"/>
        </w:rPr>
        <w:t xml:space="preserve"> </w:t>
      </w:r>
      <w:proofErr w:type="spellStart"/>
      <w:r w:rsidRPr="00903A16">
        <w:rPr>
          <w:color w:val="000000"/>
          <w:position w:val="0"/>
        </w:rPr>
        <w:t>Latinoamericano</w:t>
      </w:r>
      <w:proofErr w:type="spellEnd"/>
      <w:r w:rsidRPr="00903A16">
        <w:rPr>
          <w:color w:val="000000"/>
          <w:position w:val="0"/>
        </w:rPr>
        <w:t xml:space="preserve"> y del Caribe, San Juan, Puerto Rico</w:t>
      </w:r>
    </w:p>
    <w:p w14:paraId="005B7937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1999</w:t>
      </w:r>
      <w:r w:rsidRPr="00903A16">
        <w:rPr>
          <w:color w:val="000000"/>
          <w:position w:val="0"/>
        </w:rPr>
        <w:br/>
        <w:t xml:space="preserve">• First Prize, </w:t>
      </w:r>
      <w:proofErr w:type="spellStart"/>
      <w:r w:rsidRPr="00903A16">
        <w:rPr>
          <w:color w:val="000000"/>
          <w:position w:val="0"/>
        </w:rPr>
        <w:t>Certamen</w:t>
      </w:r>
      <w:proofErr w:type="spellEnd"/>
      <w:r w:rsidRPr="00903A16">
        <w:rPr>
          <w:color w:val="000000"/>
          <w:position w:val="0"/>
        </w:rPr>
        <w:t xml:space="preserve"> de </w:t>
      </w:r>
      <w:proofErr w:type="spellStart"/>
      <w:r w:rsidRPr="00903A16">
        <w:rPr>
          <w:color w:val="000000"/>
          <w:position w:val="0"/>
        </w:rPr>
        <w:t>Artes</w:t>
      </w:r>
      <w:proofErr w:type="spellEnd"/>
      <w:r w:rsidRPr="00903A16">
        <w:rPr>
          <w:color w:val="000000"/>
          <w:position w:val="0"/>
        </w:rPr>
        <w:t xml:space="preserve"> </w:t>
      </w:r>
      <w:proofErr w:type="spellStart"/>
      <w:r w:rsidRPr="00903A16">
        <w:rPr>
          <w:color w:val="000000"/>
          <w:position w:val="0"/>
        </w:rPr>
        <w:t>Plásticas</w:t>
      </w:r>
      <w:proofErr w:type="spellEnd"/>
      <w:r w:rsidRPr="00903A16">
        <w:rPr>
          <w:color w:val="000000"/>
          <w:position w:val="0"/>
        </w:rPr>
        <w:t xml:space="preserve"> del </w:t>
      </w:r>
      <w:proofErr w:type="spellStart"/>
      <w:r w:rsidRPr="00903A16">
        <w:rPr>
          <w:color w:val="000000"/>
          <w:position w:val="0"/>
        </w:rPr>
        <w:t>Ateneo</w:t>
      </w:r>
      <w:proofErr w:type="spellEnd"/>
      <w:r w:rsidRPr="00903A16">
        <w:rPr>
          <w:color w:val="000000"/>
          <w:position w:val="0"/>
        </w:rPr>
        <w:t xml:space="preserve"> </w:t>
      </w:r>
      <w:proofErr w:type="spellStart"/>
      <w:r w:rsidRPr="00903A16">
        <w:rPr>
          <w:color w:val="000000"/>
          <w:position w:val="0"/>
        </w:rPr>
        <w:t>Puertorriqueño</w:t>
      </w:r>
      <w:proofErr w:type="spellEnd"/>
      <w:r w:rsidRPr="00903A16">
        <w:rPr>
          <w:color w:val="000000"/>
          <w:position w:val="0"/>
        </w:rPr>
        <w:t>, San Juan, Puerto Rico</w:t>
      </w:r>
    </w:p>
    <w:p w14:paraId="5045E03D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1996</w:t>
      </w:r>
      <w:r w:rsidRPr="00903A16">
        <w:rPr>
          <w:color w:val="000000"/>
          <w:position w:val="0"/>
        </w:rPr>
        <w:br/>
        <w:t xml:space="preserve">• Artist Grant, </w:t>
      </w:r>
      <w:proofErr w:type="spellStart"/>
      <w:r w:rsidRPr="00903A16">
        <w:rPr>
          <w:color w:val="000000"/>
          <w:position w:val="0"/>
        </w:rPr>
        <w:t>Fondo</w:t>
      </w:r>
      <w:proofErr w:type="spellEnd"/>
      <w:r w:rsidRPr="00903A16">
        <w:rPr>
          <w:color w:val="000000"/>
          <w:position w:val="0"/>
        </w:rPr>
        <w:t xml:space="preserve"> Nacional para el </w:t>
      </w:r>
      <w:proofErr w:type="spellStart"/>
      <w:r w:rsidRPr="00903A16">
        <w:rPr>
          <w:color w:val="000000"/>
          <w:position w:val="0"/>
        </w:rPr>
        <w:t>Financiamiento</w:t>
      </w:r>
      <w:proofErr w:type="spellEnd"/>
      <w:r w:rsidRPr="00903A16">
        <w:rPr>
          <w:color w:val="000000"/>
          <w:position w:val="0"/>
        </w:rPr>
        <w:t xml:space="preserve"> del </w:t>
      </w:r>
      <w:proofErr w:type="spellStart"/>
      <w:r w:rsidRPr="00903A16">
        <w:rPr>
          <w:color w:val="000000"/>
          <w:position w:val="0"/>
        </w:rPr>
        <w:t>Quehacer</w:t>
      </w:r>
      <w:proofErr w:type="spellEnd"/>
      <w:r w:rsidRPr="00903A16">
        <w:rPr>
          <w:color w:val="000000"/>
          <w:position w:val="0"/>
        </w:rPr>
        <w:t xml:space="preserve"> Cultural, San Juan, Puerto Rico</w:t>
      </w:r>
    </w:p>
    <w:p w14:paraId="23B852EA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1993</w:t>
      </w:r>
      <w:r w:rsidRPr="00903A16">
        <w:rPr>
          <w:color w:val="000000"/>
          <w:position w:val="0"/>
        </w:rPr>
        <w:br/>
        <w:t>• First Prize, Segundo Certamen Nacional, Museo de Arte Contemporáneo de Puerto Rico, San Juan, Puerto Rico</w:t>
      </w:r>
      <w:r w:rsidRPr="00903A16">
        <w:rPr>
          <w:color w:val="000000"/>
          <w:position w:val="0"/>
        </w:rPr>
        <w:br/>
        <w:t xml:space="preserve">• Honorable Mention, </w:t>
      </w:r>
      <w:proofErr w:type="spellStart"/>
      <w:r w:rsidRPr="00903A16">
        <w:rPr>
          <w:color w:val="000000"/>
          <w:position w:val="0"/>
        </w:rPr>
        <w:t>Tercera</w:t>
      </w:r>
      <w:proofErr w:type="spellEnd"/>
      <w:r w:rsidRPr="00903A16">
        <w:rPr>
          <w:color w:val="000000"/>
          <w:position w:val="0"/>
        </w:rPr>
        <w:t xml:space="preserve"> </w:t>
      </w:r>
      <w:proofErr w:type="spellStart"/>
      <w:r w:rsidRPr="00903A16">
        <w:rPr>
          <w:color w:val="000000"/>
          <w:position w:val="0"/>
        </w:rPr>
        <w:t>Bienal</w:t>
      </w:r>
      <w:proofErr w:type="spellEnd"/>
      <w:r w:rsidRPr="00903A16">
        <w:rPr>
          <w:color w:val="000000"/>
          <w:position w:val="0"/>
        </w:rPr>
        <w:t xml:space="preserve"> de Arte </w:t>
      </w:r>
      <w:proofErr w:type="spellStart"/>
      <w:r w:rsidRPr="00903A16">
        <w:rPr>
          <w:color w:val="000000"/>
          <w:position w:val="0"/>
        </w:rPr>
        <w:t>Joven</w:t>
      </w:r>
      <w:proofErr w:type="spellEnd"/>
      <w:r w:rsidRPr="00903A16">
        <w:rPr>
          <w:color w:val="000000"/>
          <w:position w:val="0"/>
        </w:rPr>
        <w:t>, Chase Manhattan Bank, San Juan, Puerto Rico</w:t>
      </w:r>
    </w:p>
    <w:p w14:paraId="71519932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lastRenderedPageBreak/>
        <w:t>1991</w:t>
      </w:r>
      <w:r w:rsidRPr="00903A16">
        <w:rPr>
          <w:color w:val="000000"/>
          <w:position w:val="0"/>
        </w:rPr>
        <w:br/>
        <w:t xml:space="preserve">• First Prize, </w:t>
      </w:r>
      <w:proofErr w:type="spellStart"/>
      <w:r w:rsidRPr="00903A16">
        <w:rPr>
          <w:color w:val="000000"/>
          <w:position w:val="0"/>
        </w:rPr>
        <w:t>Segunda</w:t>
      </w:r>
      <w:proofErr w:type="spellEnd"/>
      <w:r w:rsidRPr="00903A16">
        <w:rPr>
          <w:color w:val="000000"/>
          <w:position w:val="0"/>
        </w:rPr>
        <w:t xml:space="preserve"> </w:t>
      </w:r>
      <w:proofErr w:type="spellStart"/>
      <w:r w:rsidRPr="00903A16">
        <w:rPr>
          <w:color w:val="000000"/>
          <w:position w:val="0"/>
        </w:rPr>
        <w:t>Bienal</w:t>
      </w:r>
      <w:proofErr w:type="spellEnd"/>
      <w:r w:rsidRPr="00903A16">
        <w:rPr>
          <w:color w:val="000000"/>
          <w:position w:val="0"/>
        </w:rPr>
        <w:t xml:space="preserve"> de Arte </w:t>
      </w:r>
      <w:proofErr w:type="spellStart"/>
      <w:r w:rsidRPr="00903A16">
        <w:rPr>
          <w:color w:val="000000"/>
          <w:position w:val="0"/>
        </w:rPr>
        <w:t>Joven</w:t>
      </w:r>
      <w:proofErr w:type="spellEnd"/>
      <w:r w:rsidRPr="00903A16">
        <w:rPr>
          <w:color w:val="000000"/>
          <w:position w:val="0"/>
        </w:rPr>
        <w:t>, Chase Manhattan Bank, San Juan, Puerto Rico</w:t>
      </w:r>
    </w:p>
    <w:p w14:paraId="626F0A39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1990</w:t>
      </w:r>
      <w:r w:rsidRPr="00903A16">
        <w:rPr>
          <w:color w:val="000000"/>
          <w:position w:val="0"/>
        </w:rPr>
        <w:br/>
        <w:t xml:space="preserve">• Second Prize, Certamen Nacional de </w:t>
      </w:r>
      <w:proofErr w:type="spellStart"/>
      <w:r w:rsidRPr="00903A16">
        <w:rPr>
          <w:color w:val="000000"/>
          <w:position w:val="0"/>
        </w:rPr>
        <w:t>Artistas</w:t>
      </w:r>
      <w:proofErr w:type="spellEnd"/>
      <w:r w:rsidRPr="00903A16">
        <w:rPr>
          <w:color w:val="000000"/>
          <w:position w:val="0"/>
        </w:rPr>
        <w:t xml:space="preserve"> </w:t>
      </w:r>
      <w:proofErr w:type="spellStart"/>
      <w:r w:rsidRPr="00903A16">
        <w:rPr>
          <w:color w:val="000000"/>
          <w:position w:val="0"/>
        </w:rPr>
        <w:t>Jóvenes</w:t>
      </w:r>
      <w:proofErr w:type="spellEnd"/>
      <w:r w:rsidRPr="00903A16">
        <w:rPr>
          <w:color w:val="000000"/>
          <w:position w:val="0"/>
        </w:rPr>
        <w:t xml:space="preserve"> en las </w:t>
      </w:r>
      <w:proofErr w:type="spellStart"/>
      <w:r w:rsidRPr="00903A16">
        <w:rPr>
          <w:color w:val="000000"/>
          <w:position w:val="0"/>
        </w:rPr>
        <w:t>Artes</w:t>
      </w:r>
      <w:proofErr w:type="spellEnd"/>
      <w:r w:rsidRPr="00903A16">
        <w:rPr>
          <w:color w:val="000000"/>
          <w:position w:val="0"/>
        </w:rPr>
        <w:t xml:space="preserve"> </w:t>
      </w:r>
      <w:proofErr w:type="spellStart"/>
      <w:r w:rsidRPr="00903A16">
        <w:rPr>
          <w:color w:val="000000"/>
          <w:position w:val="0"/>
        </w:rPr>
        <w:t>Plásticas</w:t>
      </w:r>
      <w:proofErr w:type="spellEnd"/>
      <w:r w:rsidRPr="00903A16">
        <w:rPr>
          <w:color w:val="000000"/>
          <w:position w:val="0"/>
        </w:rPr>
        <w:t xml:space="preserve">, Instituto de Cultura </w:t>
      </w:r>
      <w:proofErr w:type="spellStart"/>
      <w:r w:rsidRPr="00903A16">
        <w:rPr>
          <w:color w:val="000000"/>
          <w:position w:val="0"/>
        </w:rPr>
        <w:t>Puertorriqueña</w:t>
      </w:r>
      <w:proofErr w:type="spellEnd"/>
      <w:r w:rsidRPr="00903A16">
        <w:rPr>
          <w:color w:val="000000"/>
          <w:position w:val="0"/>
        </w:rPr>
        <w:t>, San Juan, Puerto Rico</w:t>
      </w:r>
    </w:p>
    <w:p w14:paraId="58E81EAC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1989</w:t>
      </w:r>
      <w:r w:rsidRPr="00903A16">
        <w:rPr>
          <w:color w:val="000000"/>
          <w:position w:val="0"/>
        </w:rPr>
        <w:br/>
        <w:t>• First Prize, Arte Joven, Chase Manhattan Bank, San Juan, Puerto Rico</w:t>
      </w:r>
    </w:p>
    <w:p w14:paraId="7F516585" w14:textId="77777777" w:rsid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auto"/>
        <w:outlineLvl w:val="9"/>
        <w:rPr>
          <w:rFonts w:ascii="Helvetica Neue" w:hAnsi="Helvetica Neue"/>
          <w:b/>
          <w:bCs/>
          <w:color w:val="000000"/>
          <w:position w:val="0"/>
        </w:rPr>
      </w:pPr>
      <w:r w:rsidRPr="005C28DA">
        <w:rPr>
          <w:rFonts w:ascii="Helvetica Neue" w:hAnsi="Helvetica Neue"/>
          <w:b/>
          <w:bCs/>
          <w:color w:val="000000"/>
          <w:position w:val="0"/>
        </w:rPr>
        <w:t>SOLO EXHIBITIONS</w:t>
      </w:r>
    </w:p>
    <w:p w14:paraId="177C1C5C" w14:textId="25F467D9" w:rsidR="00050158" w:rsidRPr="0025098D" w:rsidRDefault="00A10BA7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>
        <w:rPr>
          <w:color w:val="000000"/>
          <w:position w:val="0"/>
        </w:rPr>
        <w:t>2026</w:t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</w:r>
      <w:r w:rsidR="001D480B">
        <w:rPr>
          <w:color w:val="000000"/>
          <w:position w:val="0"/>
        </w:rPr>
        <w:tab/>
        <w:t xml:space="preserve">   </w:t>
      </w:r>
      <w:r w:rsidR="00CA20B4">
        <w:rPr>
          <w:color w:val="000000"/>
          <w:position w:val="0"/>
        </w:rPr>
        <w:t xml:space="preserve"> </w:t>
      </w:r>
      <w:r w:rsidR="00CA20B4" w:rsidRPr="00903A16">
        <w:rPr>
          <w:color w:val="000000"/>
          <w:position w:val="0"/>
        </w:rPr>
        <w:t>•</w:t>
      </w:r>
      <w:r w:rsidR="00CA20B4">
        <w:rPr>
          <w:color w:val="000000"/>
          <w:position w:val="0"/>
        </w:rPr>
        <w:t xml:space="preserve"> </w:t>
      </w:r>
      <w:r w:rsidR="00CA20B4" w:rsidRPr="00C163AA">
        <w:rPr>
          <w:i/>
          <w:iCs/>
          <w:color w:val="000000"/>
          <w:position w:val="0"/>
        </w:rPr>
        <w:t>Bearing Witness</w:t>
      </w:r>
      <w:r w:rsidR="0025098D">
        <w:rPr>
          <w:i/>
          <w:iCs/>
          <w:color w:val="000000"/>
          <w:position w:val="0"/>
        </w:rPr>
        <w:t xml:space="preserve">, </w:t>
      </w:r>
      <w:r w:rsidR="0025098D">
        <w:rPr>
          <w:color w:val="000000"/>
          <w:position w:val="0"/>
        </w:rPr>
        <w:t>University of Maryland</w:t>
      </w:r>
      <w:r w:rsidR="00F56A8D">
        <w:rPr>
          <w:color w:val="000000"/>
          <w:position w:val="0"/>
        </w:rPr>
        <w:t>, MD</w:t>
      </w:r>
    </w:p>
    <w:p w14:paraId="70B0916E" w14:textId="4CC75E5E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2025</w:t>
      </w:r>
      <w:r w:rsidRPr="00903A1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Espacios</w:t>
      </w:r>
      <w:proofErr w:type="spellEnd"/>
      <w:r w:rsidRPr="005317D6">
        <w:rPr>
          <w:i/>
          <w:iCs/>
          <w:color w:val="000000"/>
          <w:position w:val="0"/>
        </w:rPr>
        <w:t xml:space="preserve"> </w:t>
      </w:r>
      <w:proofErr w:type="spellStart"/>
      <w:r w:rsidRPr="005317D6">
        <w:rPr>
          <w:i/>
          <w:iCs/>
          <w:color w:val="000000"/>
          <w:position w:val="0"/>
        </w:rPr>
        <w:t>Habitados</w:t>
      </w:r>
      <w:proofErr w:type="spellEnd"/>
      <w:r w:rsidRPr="005317D6">
        <w:rPr>
          <w:i/>
          <w:iCs/>
          <w:color w:val="000000"/>
          <w:position w:val="0"/>
        </w:rPr>
        <w:t xml:space="preserve"> / Inhabited Spaces</w:t>
      </w:r>
      <w:r w:rsidRPr="00903A16">
        <w:rPr>
          <w:color w:val="000000"/>
          <w:position w:val="0"/>
        </w:rPr>
        <w:t>, Emmanuel Episcopal Church, Baltimore, Maryland</w:t>
      </w:r>
    </w:p>
    <w:p w14:paraId="40C81B60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2022</w:t>
      </w:r>
      <w:r w:rsidRPr="00903A1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Rotura</w:t>
      </w:r>
      <w:proofErr w:type="spellEnd"/>
      <w:r w:rsidRPr="005317D6">
        <w:rPr>
          <w:i/>
          <w:iCs/>
          <w:color w:val="000000"/>
          <w:position w:val="0"/>
        </w:rPr>
        <w:t xml:space="preserve"> / Rupture</w:t>
      </w:r>
      <w:r w:rsidRPr="00903A16">
        <w:rPr>
          <w:color w:val="000000"/>
          <w:position w:val="0"/>
        </w:rPr>
        <w:t>, Anne Arundel Community College, Arnold, Maryland</w:t>
      </w:r>
      <w:r w:rsidRPr="00903A1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Restos</w:t>
      </w:r>
      <w:proofErr w:type="spellEnd"/>
      <w:r w:rsidRPr="005317D6">
        <w:rPr>
          <w:i/>
          <w:iCs/>
          <w:color w:val="000000"/>
          <w:position w:val="0"/>
        </w:rPr>
        <w:t xml:space="preserve"> / Traces</w:t>
      </w:r>
      <w:r w:rsidRPr="00903A16">
        <w:rPr>
          <w:color w:val="000000"/>
          <w:position w:val="0"/>
        </w:rPr>
        <w:t>, The Phillips Collection, Washington, DC</w:t>
      </w:r>
    </w:p>
    <w:p w14:paraId="57CF19CD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2019</w:t>
      </w:r>
      <w:r w:rsidRPr="00903A1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Si</w:t>
      </w:r>
      <w:proofErr w:type="spellEnd"/>
      <w:r w:rsidRPr="005317D6">
        <w:rPr>
          <w:i/>
          <w:iCs/>
          <w:color w:val="000000"/>
          <w:position w:val="0"/>
        </w:rPr>
        <w:t xml:space="preserve"> Te </w:t>
      </w:r>
      <w:proofErr w:type="spellStart"/>
      <w:r w:rsidRPr="005317D6">
        <w:rPr>
          <w:i/>
          <w:iCs/>
          <w:color w:val="000000"/>
          <w:position w:val="0"/>
        </w:rPr>
        <w:t>Cojo</w:t>
      </w:r>
      <w:proofErr w:type="spellEnd"/>
      <w:r w:rsidRPr="005317D6">
        <w:rPr>
          <w:i/>
          <w:iCs/>
          <w:color w:val="000000"/>
          <w:position w:val="0"/>
        </w:rPr>
        <w:t xml:space="preserve">… </w:t>
      </w:r>
      <w:proofErr w:type="spellStart"/>
      <w:r w:rsidRPr="005317D6">
        <w:rPr>
          <w:i/>
          <w:iCs/>
          <w:color w:val="000000"/>
          <w:position w:val="0"/>
        </w:rPr>
        <w:t>Cuerpo</w:t>
      </w:r>
      <w:proofErr w:type="spellEnd"/>
      <w:r w:rsidRPr="005317D6">
        <w:rPr>
          <w:i/>
          <w:iCs/>
          <w:color w:val="000000"/>
          <w:position w:val="0"/>
        </w:rPr>
        <w:t xml:space="preserve">, Mujer, </w:t>
      </w:r>
      <w:proofErr w:type="spellStart"/>
      <w:r w:rsidRPr="005317D6">
        <w:rPr>
          <w:i/>
          <w:iCs/>
          <w:color w:val="000000"/>
          <w:position w:val="0"/>
        </w:rPr>
        <w:t>Rotura</w:t>
      </w:r>
      <w:proofErr w:type="spellEnd"/>
      <w:r w:rsidRPr="00903A16">
        <w:rPr>
          <w:color w:val="000000"/>
          <w:position w:val="0"/>
        </w:rPr>
        <w:t xml:space="preserve"> (I’m Gonna Get You… Body, Woman, Rupture), multimedia installation, Museo de Arte Contemporáneo de Puerto Rico, San Juan, Puerto Rico</w:t>
      </w:r>
      <w:r w:rsidRPr="00903A16">
        <w:rPr>
          <w:color w:val="000000"/>
          <w:position w:val="0"/>
        </w:rPr>
        <w:br/>
        <w:t xml:space="preserve">• </w:t>
      </w:r>
      <w:r w:rsidRPr="005C28DA">
        <w:rPr>
          <w:i/>
          <w:iCs/>
          <w:color w:val="000000"/>
          <w:position w:val="0"/>
        </w:rPr>
        <w:t>Taller Vivo</w:t>
      </w:r>
      <w:r w:rsidRPr="00903A16">
        <w:rPr>
          <w:color w:val="000000"/>
          <w:position w:val="0"/>
        </w:rPr>
        <w:t>, Museo de Arte Contemporáneo de Puerto Rico, San Juan, Puerto Rico</w:t>
      </w:r>
    </w:p>
    <w:p w14:paraId="3F1DA4D7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2018</w:t>
      </w:r>
      <w:r w:rsidRPr="00903A1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I’m Gonna Get You… Body, Woman, Rupture</w:t>
      </w:r>
      <w:r w:rsidRPr="00903A16">
        <w:rPr>
          <w:color w:val="000000"/>
          <w:position w:val="0"/>
        </w:rPr>
        <w:t>, multimedia installation, DC Commission on the Arts and Humanities, Reeves Center, Washington, DC</w:t>
      </w:r>
    </w:p>
    <w:p w14:paraId="6F499E00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2017</w:t>
      </w:r>
      <w:r w:rsidRPr="00903A16">
        <w:rPr>
          <w:color w:val="000000"/>
          <w:position w:val="0"/>
        </w:rPr>
        <w:br/>
        <w:t>• !BLAST!, Inter-American Development Bank Staff Association Art Gallery, Washington, DC</w:t>
      </w:r>
    </w:p>
    <w:p w14:paraId="763F544B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2009</w:t>
      </w:r>
      <w:r w:rsidRPr="00903A16">
        <w:rPr>
          <w:color w:val="000000"/>
          <w:position w:val="0"/>
        </w:rPr>
        <w:br/>
        <w:t>• Marta Pérez-García, NBC Studio Gallery, Washington, DC</w:t>
      </w:r>
    </w:p>
    <w:p w14:paraId="7691A978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2008</w:t>
      </w:r>
      <w:r w:rsidRPr="00903A16">
        <w:rPr>
          <w:color w:val="000000"/>
          <w:position w:val="0"/>
        </w:rPr>
        <w:br/>
        <w:t xml:space="preserve">• </w:t>
      </w:r>
      <w:r w:rsidRPr="005C28DA">
        <w:rPr>
          <w:i/>
          <w:iCs/>
          <w:color w:val="000000"/>
          <w:position w:val="0"/>
        </w:rPr>
        <w:t>The Crossing of the Creatures</w:t>
      </w:r>
      <w:r w:rsidRPr="00903A16">
        <w:rPr>
          <w:color w:val="000000"/>
          <w:position w:val="0"/>
        </w:rPr>
        <w:t>, H&amp;F Fine Arts, Washington, DC</w:t>
      </w:r>
    </w:p>
    <w:p w14:paraId="4D1F53E8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2007</w:t>
      </w:r>
      <w:r w:rsidRPr="00903A1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Rémanences</w:t>
      </w:r>
      <w:proofErr w:type="spellEnd"/>
      <w:r w:rsidRPr="005317D6">
        <w:rPr>
          <w:i/>
          <w:iCs/>
          <w:color w:val="000000"/>
          <w:position w:val="0"/>
        </w:rPr>
        <w:t xml:space="preserve"> </w:t>
      </w:r>
      <w:proofErr w:type="spellStart"/>
      <w:r w:rsidRPr="005317D6">
        <w:rPr>
          <w:i/>
          <w:iCs/>
          <w:color w:val="000000"/>
          <w:position w:val="0"/>
        </w:rPr>
        <w:t>Caraïbes</w:t>
      </w:r>
      <w:proofErr w:type="spellEnd"/>
      <w:r w:rsidRPr="00903A16">
        <w:rPr>
          <w:color w:val="000000"/>
          <w:position w:val="0"/>
        </w:rPr>
        <w:t xml:space="preserve">, </w:t>
      </w:r>
      <w:proofErr w:type="spellStart"/>
      <w:r w:rsidRPr="00903A16">
        <w:rPr>
          <w:color w:val="000000"/>
          <w:position w:val="0"/>
        </w:rPr>
        <w:t>Cloître</w:t>
      </w:r>
      <w:proofErr w:type="spellEnd"/>
      <w:r w:rsidRPr="00903A16">
        <w:rPr>
          <w:color w:val="000000"/>
          <w:position w:val="0"/>
        </w:rPr>
        <w:t xml:space="preserve"> des </w:t>
      </w:r>
      <w:proofErr w:type="spellStart"/>
      <w:r w:rsidRPr="00903A16">
        <w:rPr>
          <w:color w:val="000000"/>
          <w:position w:val="0"/>
        </w:rPr>
        <w:t>Billettes</w:t>
      </w:r>
      <w:proofErr w:type="spellEnd"/>
      <w:r w:rsidRPr="00903A16">
        <w:rPr>
          <w:color w:val="000000"/>
          <w:position w:val="0"/>
        </w:rPr>
        <w:t>, Paris, France</w:t>
      </w:r>
      <w:r w:rsidRPr="00903A1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 xml:space="preserve">El </w:t>
      </w:r>
      <w:proofErr w:type="spellStart"/>
      <w:r w:rsidRPr="005317D6">
        <w:rPr>
          <w:i/>
          <w:iCs/>
          <w:color w:val="000000"/>
          <w:position w:val="0"/>
        </w:rPr>
        <w:t>Trazo</w:t>
      </w:r>
      <w:proofErr w:type="spellEnd"/>
      <w:r w:rsidRPr="005317D6">
        <w:rPr>
          <w:i/>
          <w:iCs/>
          <w:color w:val="000000"/>
          <w:position w:val="0"/>
        </w:rPr>
        <w:t xml:space="preserve"> de las </w:t>
      </w:r>
      <w:proofErr w:type="spellStart"/>
      <w:r w:rsidRPr="005317D6">
        <w:rPr>
          <w:i/>
          <w:iCs/>
          <w:color w:val="000000"/>
          <w:position w:val="0"/>
        </w:rPr>
        <w:t>Criaturas</w:t>
      </w:r>
      <w:proofErr w:type="spellEnd"/>
      <w:r w:rsidRPr="005317D6">
        <w:rPr>
          <w:i/>
          <w:iCs/>
          <w:color w:val="000000"/>
          <w:position w:val="0"/>
        </w:rPr>
        <w:t xml:space="preserve">: </w:t>
      </w:r>
      <w:proofErr w:type="spellStart"/>
      <w:r w:rsidRPr="005317D6">
        <w:rPr>
          <w:i/>
          <w:iCs/>
          <w:color w:val="000000"/>
          <w:position w:val="0"/>
        </w:rPr>
        <w:t>Fuga</w:t>
      </w:r>
      <w:proofErr w:type="spellEnd"/>
      <w:r w:rsidRPr="005317D6">
        <w:rPr>
          <w:i/>
          <w:iCs/>
          <w:color w:val="000000"/>
          <w:position w:val="0"/>
        </w:rPr>
        <w:t xml:space="preserve"> y </w:t>
      </w:r>
      <w:proofErr w:type="spellStart"/>
      <w:r w:rsidRPr="005317D6">
        <w:rPr>
          <w:i/>
          <w:iCs/>
          <w:color w:val="000000"/>
          <w:position w:val="0"/>
        </w:rPr>
        <w:t>Delirio</w:t>
      </w:r>
      <w:proofErr w:type="spellEnd"/>
      <w:r w:rsidRPr="00903A16">
        <w:rPr>
          <w:color w:val="000000"/>
          <w:position w:val="0"/>
        </w:rPr>
        <w:t xml:space="preserve">, </w:t>
      </w:r>
      <w:proofErr w:type="spellStart"/>
      <w:r w:rsidRPr="00903A16">
        <w:rPr>
          <w:color w:val="000000"/>
          <w:position w:val="0"/>
        </w:rPr>
        <w:t>Galería</w:t>
      </w:r>
      <w:proofErr w:type="spellEnd"/>
      <w:r w:rsidRPr="00903A16">
        <w:rPr>
          <w:color w:val="000000"/>
          <w:position w:val="0"/>
        </w:rPr>
        <w:t xml:space="preserve"> Botello, San Juan, Puerto Rico</w:t>
      </w:r>
    </w:p>
    <w:p w14:paraId="45E2DA1A" w14:textId="77777777" w:rsidR="00903A16" w:rsidRPr="00903A1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903A16">
        <w:rPr>
          <w:color w:val="000000"/>
          <w:position w:val="0"/>
        </w:rPr>
        <w:t>1999</w:t>
      </w:r>
      <w:r w:rsidRPr="00903A1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Dibujos</w:t>
      </w:r>
      <w:proofErr w:type="spellEnd"/>
      <w:r w:rsidRPr="005317D6">
        <w:rPr>
          <w:i/>
          <w:iCs/>
          <w:color w:val="000000"/>
          <w:position w:val="0"/>
        </w:rPr>
        <w:t xml:space="preserve"> y Grabados </w:t>
      </w:r>
      <w:proofErr w:type="spellStart"/>
      <w:r w:rsidRPr="005317D6">
        <w:rPr>
          <w:i/>
          <w:iCs/>
          <w:color w:val="000000"/>
          <w:position w:val="0"/>
        </w:rPr>
        <w:t>Recientes</w:t>
      </w:r>
      <w:proofErr w:type="spellEnd"/>
      <w:r w:rsidRPr="00903A16">
        <w:rPr>
          <w:color w:val="000000"/>
          <w:position w:val="0"/>
        </w:rPr>
        <w:t>, Galería Botello, San Juan, Puerto Rico</w:t>
      </w:r>
    </w:p>
    <w:p w14:paraId="2AD5E3B9" w14:textId="77777777" w:rsidR="00903A16" w:rsidRPr="005317D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1996</w:t>
      </w:r>
      <w:r w:rsidRPr="005317D6">
        <w:rPr>
          <w:color w:val="000000"/>
          <w:position w:val="0"/>
        </w:rPr>
        <w:br/>
        <w:t>• Marta Pérez-García, Galería Botello, Plaza Las Américas, San Juan, Puerto Rico</w:t>
      </w:r>
    </w:p>
    <w:p w14:paraId="6A8E0699" w14:textId="77777777" w:rsidR="00903A16" w:rsidRPr="005317D6" w:rsidRDefault="00903A16" w:rsidP="00903A1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1991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Huellas</w:t>
      </w:r>
      <w:proofErr w:type="spellEnd"/>
      <w:r w:rsidRPr="005317D6">
        <w:rPr>
          <w:color w:val="000000"/>
          <w:position w:val="0"/>
        </w:rPr>
        <w:t xml:space="preserve">, Casa </w:t>
      </w:r>
      <w:proofErr w:type="spellStart"/>
      <w:r w:rsidRPr="005317D6">
        <w:rPr>
          <w:color w:val="000000"/>
          <w:position w:val="0"/>
        </w:rPr>
        <w:t>Candina</w:t>
      </w:r>
      <w:proofErr w:type="spellEnd"/>
      <w:r w:rsidRPr="005317D6">
        <w:rPr>
          <w:color w:val="000000"/>
          <w:position w:val="0"/>
        </w:rPr>
        <w:t>, San Juan, Puerto Rico</w:t>
      </w:r>
    </w:p>
    <w:p w14:paraId="0000003F" w14:textId="77777777" w:rsidR="00400C4A" w:rsidRDefault="00400C4A">
      <w:pPr>
        <w:ind w:left="0" w:hanging="2"/>
        <w:rPr>
          <w:rFonts w:ascii="Helvetica Neue" w:eastAsia="Helvetica Neue" w:hAnsi="Helvetica Neue" w:cs="Helvetica Neue"/>
          <w:sz w:val="22"/>
          <w:szCs w:val="22"/>
        </w:rPr>
      </w:pPr>
    </w:p>
    <w:p w14:paraId="03111EA4" w14:textId="77777777" w:rsidR="005317D6" w:rsidRDefault="005317D6">
      <w:pPr>
        <w:ind w:left="0" w:hanging="2"/>
        <w:rPr>
          <w:rFonts w:ascii="Helvetica Neue" w:eastAsia="Helvetica Neue" w:hAnsi="Helvetica Neue" w:cs="Helvetica Neue"/>
          <w:b/>
          <w:sz w:val="22"/>
          <w:szCs w:val="22"/>
        </w:rPr>
      </w:pPr>
    </w:p>
    <w:p w14:paraId="6C6FB2A1" w14:textId="77777777" w:rsidR="005317D6" w:rsidRDefault="005317D6">
      <w:pPr>
        <w:ind w:left="0" w:hanging="2"/>
        <w:rPr>
          <w:rFonts w:ascii="Helvetica Neue" w:eastAsia="Helvetica Neue" w:hAnsi="Helvetica Neue" w:cs="Helvetica Neue"/>
          <w:b/>
          <w:sz w:val="22"/>
          <w:szCs w:val="22"/>
        </w:rPr>
      </w:pPr>
    </w:p>
    <w:p w14:paraId="622A7DED" w14:textId="77777777" w:rsidR="005317D6" w:rsidRDefault="005317D6">
      <w:pPr>
        <w:ind w:left="0" w:hanging="2"/>
        <w:rPr>
          <w:rFonts w:ascii="Helvetica Neue" w:eastAsia="Helvetica Neue" w:hAnsi="Helvetica Neue" w:cs="Helvetica Neue"/>
          <w:b/>
          <w:sz w:val="22"/>
          <w:szCs w:val="22"/>
        </w:rPr>
      </w:pPr>
    </w:p>
    <w:p w14:paraId="60777CDD" w14:textId="77777777" w:rsidR="005317D6" w:rsidRDefault="005317D6">
      <w:pPr>
        <w:ind w:left="0" w:hanging="2"/>
        <w:rPr>
          <w:rFonts w:ascii="Helvetica Neue" w:eastAsia="Helvetica Neue" w:hAnsi="Helvetica Neue" w:cs="Helvetica Neue"/>
          <w:b/>
          <w:sz w:val="22"/>
          <w:szCs w:val="22"/>
        </w:rPr>
      </w:pPr>
    </w:p>
    <w:p w14:paraId="4838970B" w14:textId="77777777" w:rsidR="005317D6" w:rsidRDefault="005317D6">
      <w:pPr>
        <w:ind w:left="0" w:hanging="2"/>
        <w:rPr>
          <w:rFonts w:ascii="Helvetica Neue" w:eastAsia="Helvetica Neue" w:hAnsi="Helvetica Neue" w:cs="Helvetica Neue"/>
          <w:b/>
          <w:sz w:val="22"/>
          <w:szCs w:val="22"/>
        </w:rPr>
      </w:pPr>
    </w:p>
    <w:p w14:paraId="637A1D5E" w14:textId="77777777" w:rsidR="005317D6" w:rsidRPr="005C28DA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auto"/>
        <w:outlineLvl w:val="9"/>
        <w:rPr>
          <w:rFonts w:ascii="Helvetica Neue" w:hAnsi="Helvetica Neue"/>
          <w:b/>
          <w:bCs/>
          <w:color w:val="000000"/>
          <w:position w:val="0"/>
        </w:rPr>
      </w:pPr>
      <w:r w:rsidRPr="005C28DA">
        <w:rPr>
          <w:rFonts w:ascii="Helvetica Neue" w:hAnsi="Helvetica Neue"/>
          <w:b/>
          <w:bCs/>
          <w:color w:val="000000"/>
          <w:position w:val="0"/>
        </w:rPr>
        <w:t>GROUP EXHIBITIONS</w:t>
      </w:r>
    </w:p>
    <w:p w14:paraId="5EC59B74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2025</w:t>
      </w:r>
      <w:r w:rsidRPr="005317D6">
        <w:rPr>
          <w:color w:val="000000"/>
          <w:position w:val="0"/>
        </w:rPr>
        <w:br/>
        <w:t xml:space="preserve">• </w:t>
      </w:r>
      <w:r w:rsidRPr="005C28DA">
        <w:rPr>
          <w:i/>
          <w:iCs/>
          <w:color w:val="000000"/>
          <w:position w:val="0"/>
        </w:rPr>
        <w:t>IAPMA Paper Art Biennale</w:t>
      </w:r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KunstCentret</w:t>
      </w:r>
      <w:proofErr w:type="spellEnd"/>
      <w:r w:rsidRPr="005317D6">
        <w:rPr>
          <w:color w:val="000000"/>
          <w:position w:val="0"/>
        </w:rPr>
        <w:t xml:space="preserve"> </w:t>
      </w:r>
      <w:proofErr w:type="spellStart"/>
      <w:r w:rsidRPr="005317D6">
        <w:rPr>
          <w:color w:val="000000"/>
          <w:position w:val="0"/>
        </w:rPr>
        <w:t>Silkeborg</w:t>
      </w:r>
      <w:proofErr w:type="spellEnd"/>
      <w:r w:rsidRPr="005317D6">
        <w:rPr>
          <w:color w:val="000000"/>
          <w:position w:val="0"/>
        </w:rPr>
        <w:t xml:space="preserve"> Bad, </w:t>
      </w:r>
      <w:proofErr w:type="spellStart"/>
      <w:r w:rsidRPr="005317D6">
        <w:rPr>
          <w:color w:val="000000"/>
          <w:position w:val="0"/>
        </w:rPr>
        <w:t>Silkeborg</w:t>
      </w:r>
      <w:proofErr w:type="spellEnd"/>
      <w:r w:rsidRPr="005317D6">
        <w:rPr>
          <w:color w:val="000000"/>
          <w:position w:val="0"/>
        </w:rPr>
        <w:t>, Denmark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Gráfica Vital</w:t>
      </w:r>
      <w:r w:rsidRPr="005317D6">
        <w:rPr>
          <w:color w:val="000000"/>
          <w:position w:val="0"/>
        </w:rPr>
        <w:t xml:space="preserve">, Museo de </w:t>
      </w:r>
      <w:proofErr w:type="spellStart"/>
      <w:r w:rsidRPr="005317D6">
        <w:rPr>
          <w:color w:val="000000"/>
          <w:position w:val="0"/>
        </w:rPr>
        <w:t>Historia</w:t>
      </w:r>
      <w:proofErr w:type="spellEnd"/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Antropología</w:t>
      </w:r>
      <w:proofErr w:type="spellEnd"/>
      <w:r w:rsidRPr="005317D6">
        <w:rPr>
          <w:color w:val="000000"/>
          <w:position w:val="0"/>
        </w:rPr>
        <w:t xml:space="preserve"> y Arte, Universidad de Puerto Rico, San Juan, Puerto Rico</w:t>
      </w:r>
    </w:p>
    <w:p w14:paraId="5DE99817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2023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Pour, Tear, Carve: Material Possibilities</w:t>
      </w:r>
      <w:r w:rsidRPr="005317D6">
        <w:rPr>
          <w:color w:val="000000"/>
          <w:position w:val="0"/>
        </w:rPr>
        <w:t>, The Phillips Collection, Washington, DC</w:t>
      </w:r>
    </w:p>
    <w:p w14:paraId="657C9A39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2022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Latinx Perspectives: Reappropriating the Misappropriated</w:t>
      </w:r>
      <w:r w:rsidRPr="005317D6">
        <w:rPr>
          <w:color w:val="000000"/>
          <w:position w:val="0"/>
        </w:rPr>
        <w:t>, Chaney &amp; Martino Gallery, Annapolis, Maryland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Colegas</w:t>
      </w:r>
      <w:proofErr w:type="spellEnd"/>
      <w:r w:rsidRPr="005317D6">
        <w:rPr>
          <w:color w:val="000000"/>
          <w:position w:val="0"/>
        </w:rPr>
        <w:t>, SPACE Gallery, Guaynabo, Puerto Rico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Collectors' Night 2022</w:t>
      </w:r>
      <w:r w:rsidRPr="005317D6">
        <w:rPr>
          <w:color w:val="000000"/>
          <w:position w:val="0"/>
        </w:rPr>
        <w:t>, Washington Project for the Arts, Washington, DC</w:t>
      </w:r>
    </w:p>
    <w:p w14:paraId="78355DD0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2021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Novenario</w:t>
      </w:r>
      <w:proofErr w:type="spellEnd"/>
      <w:r w:rsidRPr="005317D6">
        <w:rPr>
          <w:i/>
          <w:iCs/>
          <w:color w:val="000000"/>
          <w:position w:val="0"/>
        </w:rPr>
        <w:t>,</w:t>
      </w:r>
      <w:r w:rsidRPr="005317D6">
        <w:rPr>
          <w:color w:val="000000"/>
          <w:position w:val="0"/>
        </w:rPr>
        <w:t xml:space="preserve"> Museo de Arte Contemporáneo de Puerto Rico, Santurce, Puerto Rico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DC Art Now 2021</w:t>
      </w:r>
      <w:r w:rsidRPr="005317D6">
        <w:rPr>
          <w:color w:val="000000"/>
          <w:position w:val="0"/>
        </w:rPr>
        <w:t>, DC Commission on the Arts and Humanities, Washington, DC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Inside Outside, Upside Down</w:t>
      </w:r>
      <w:r w:rsidRPr="005317D6">
        <w:rPr>
          <w:color w:val="000000"/>
          <w:position w:val="0"/>
        </w:rPr>
        <w:t>, The Phillips Collection, Washington, DC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10 x 10 Invitational</w:t>
      </w:r>
      <w:r w:rsidRPr="005317D6">
        <w:rPr>
          <w:color w:val="000000"/>
          <w:position w:val="0"/>
        </w:rPr>
        <w:t>, Pyramid Atlantic Art Center, Hyattsville, Maryland</w:t>
      </w:r>
    </w:p>
    <w:p w14:paraId="325CDDFD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2020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Anarquía</w:t>
      </w:r>
      <w:proofErr w:type="spellEnd"/>
      <w:r w:rsidRPr="005317D6">
        <w:rPr>
          <w:i/>
          <w:iCs/>
          <w:color w:val="000000"/>
          <w:position w:val="0"/>
        </w:rPr>
        <w:t xml:space="preserve"> y </w:t>
      </w:r>
      <w:proofErr w:type="spellStart"/>
      <w:r w:rsidRPr="005317D6">
        <w:rPr>
          <w:i/>
          <w:iCs/>
          <w:color w:val="000000"/>
          <w:position w:val="0"/>
        </w:rPr>
        <w:t>Dialéctica</w:t>
      </w:r>
      <w:proofErr w:type="spellEnd"/>
      <w:r w:rsidRPr="005317D6">
        <w:rPr>
          <w:i/>
          <w:iCs/>
          <w:color w:val="000000"/>
          <w:position w:val="0"/>
        </w:rPr>
        <w:t xml:space="preserve"> del Deseo</w:t>
      </w:r>
      <w:r w:rsidRPr="005317D6">
        <w:rPr>
          <w:color w:val="000000"/>
          <w:position w:val="0"/>
        </w:rPr>
        <w:t>, Museo de Arte Contemporáneo de Puerto Rico, Santurce, Puerto Rico</w:t>
      </w:r>
    </w:p>
    <w:p w14:paraId="2FBCFC44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2019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Puerto Rico Plural,</w:t>
      </w:r>
      <w:r w:rsidRPr="005317D6">
        <w:rPr>
          <w:color w:val="000000"/>
          <w:position w:val="0"/>
        </w:rPr>
        <w:t xml:space="preserve"> Permanent Collection Exhibition, Museo de Arte de Puerto Rico, San Juan, Puerto Rico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Synergy</w:t>
      </w:r>
      <w:r w:rsidRPr="005317D6">
        <w:rPr>
          <w:color w:val="000000"/>
          <w:position w:val="0"/>
        </w:rPr>
        <w:t>: Artist Fellowship Exhibition, DC Commission on the Arts and Humanities, Washington, DC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Nexos,</w:t>
      </w:r>
      <w:r w:rsidRPr="005317D6">
        <w:rPr>
          <w:color w:val="000000"/>
          <w:position w:val="0"/>
        </w:rPr>
        <w:t xml:space="preserve"> Museo de Arte de Bayamón, Bayamón, Puerto Rico</w:t>
      </w:r>
    </w:p>
    <w:p w14:paraId="00268FE1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2018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Contrapunto</w:t>
      </w:r>
      <w:r w:rsidRPr="005317D6">
        <w:rPr>
          <w:color w:val="000000"/>
          <w:position w:val="0"/>
        </w:rPr>
        <w:t>, Museo de Arte Contemporáneo de Puerto Rico, Santurce, Puerto Rico</w:t>
      </w:r>
    </w:p>
    <w:p w14:paraId="626A4FAD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2017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The One House Project</w:t>
      </w:r>
      <w:r w:rsidRPr="005317D6">
        <w:rPr>
          <w:color w:val="000000"/>
          <w:position w:val="0"/>
        </w:rPr>
        <w:t>, Touchstone Foundation for the Arts (Touchstone Gallery), Washington, DC</w:t>
      </w:r>
      <w:r w:rsidRPr="005317D6">
        <w:rPr>
          <w:color w:val="000000"/>
          <w:position w:val="0"/>
        </w:rPr>
        <w:br/>
      </w:r>
      <w:r w:rsidRPr="005317D6">
        <w:rPr>
          <w:i/>
          <w:iCs/>
          <w:color w:val="000000"/>
          <w:position w:val="0"/>
        </w:rPr>
        <w:t xml:space="preserve">• 99 + 1 = La </w:t>
      </w:r>
      <w:proofErr w:type="spellStart"/>
      <w:r w:rsidRPr="005317D6">
        <w:rPr>
          <w:i/>
          <w:iCs/>
          <w:color w:val="000000"/>
          <w:position w:val="0"/>
        </w:rPr>
        <w:t>Centena</w:t>
      </w:r>
      <w:proofErr w:type="spellEnd"/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Galería</w:t>
      </w:r>
      <w:proofErr w:type="spellEnd"/>
      <w:r w:rsidRPr="005317D6">
        <w:rPr>
          <w:color w:val="000000"/>
          <w:position w:val="0"/>
        </w:rPr>
        <w:t xml:space="preserve"> de Arte, Universidad del Sagrado Corazón, San Juan, Puerto Rico</w:t>
      </w:r>
    </w:p>
    <w:p w14:paraId="237F8EBF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2016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Mujeres Artistas</w:t>
      </w:r>
      <w:r w:rsidRPr="005317D6">
        <w:rPr>
          <w:color w:val="000000"/>
          <w:position w:val="0"/>
        </w:rPr>
        <w:t>, Museo de Arte de Bayamón, Bayamón, Puerto Rico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 xml:space="preserve">Arte y </w:t>
      </w:r>
      <w:proofErr w:type="spellStart"/>
      <w:r w:rsidRPr="005317D6">
        <w:rPr>
          <w:i/>
          <w:iCs/>
          <w:color w:val="000000"/>
          <w:position w:val="0"/>
        </w:rPr>
        <w:t>Resiliencia</w:t>
      </w:r>
      <w:proofErr w:type="spellEnd"/>
      <w:r w:rsidRPr="005317D6">
        <w:rPr>
          <w:color w:val="000000"/>
          <w:position w:val="0"/>
        </w:rPr>
        <w:t>, Museo de Arte Contemporáneo de Puerto Rico, Santurce, Puerto Rico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Synergy:</w:t>
      </w:r>
      <w:r w:rsidRPr="005317D6">
        <w:rPr>
          <w:color w:val="000000"/>
          <w:position w:val="0"/>
        </w:rPr>
        <w:t xml:space="preserve"> Artist Fellowship Exhibition, DC Commission on the Arts and Humanities, Washington, DC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Washington Project for the Arts</w:t>
      </w:r>
      <w:r w:rsidRPr="005317D6">
        <w:rPr>
          <w:color w:val="000000"/>
          <w:position w:val="0"/>
        </w:rPr>
        <w:t xml:space="preserve"> Auction Gala, Washington, DC</w:t>
      </w:r>
    </w:p>
    <w:p w14:paraId="6F93F0A7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lastRenderedPageBreak/>
        <w:t>2015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color w:val="000000"/>
          <w:position w:val="0"/>
        </w:rPr>
        <w:t>Premios</w:t>
      </w:r>
      <w:proofErr w:type="spellEnd"/>
      <w:r w:rsidRPr="005317D6">
        <w:rPr>
          <w:color w:val="000000"/>
          <w:position w:val="0"/>
        </w:rPr>
        <w:t xml:space="preserve"> de la </w:t>
      </w:r>
      <w:proofErr w:type="spellStart"/>
      <w:r w:rsidRPr="005317D6">
        <w:rPr>
          <w:color w:val="000000"/>
          <w:position w:val="0"/>
        </w:rPr>
        <w:t>Bienal</w:t>
      </w:r>
      <w:proofErr w:type="spellEnd"/>
      <w:r w:rsidRPr="005317D6">
        <w:rPr>
          <w:color w:val="000000"/>
          <w:position w:val="0"/>
        </w:rPr>
        <w:t xml:space="preserve"> de San Juan del </w:t>
      </w:r>
      <w:proofErr w:type="spellStart"/>
      <w:r w:rsidRPr="005317D6">
        <w:rPr>
          <w:color w:val="000000"/>
          <w:position w:val="0"/>
        </w:rPr>
        <w:t>Grabado</w:t>
      </w:r>
      <w:proofErr w:type="spellEnd"/>
      <w:r w:rsidRPr="005317D6">
        <w:rPr>
          <w:color w:val="000000"/>
          <w:position w:val="0"/>
        </w:rPr>
        <w:t xml:space="preserve"> </w:t>
      </w:r>
      <w:proofErr w:type="spellStart"/>
      <w:r w:rsidRPr="005317D6">
        <w:rPr>
          <w:color w:val="000000"/>
          <w:position w:val="0"/>
        </w:rPr>
        <w:t>Latinoamericano</w:t>
      </w:r>
      <w:proofErr w:type="spellEnd"/>
      <w:r w:rsidRPr="005317D6">
        <w:rPr>
          <w:color w:val="000000"/>
          <w:position w:val="0"/>
        </w:rPr>
        <w:t xml:space="preserve"> y del Caribe: 1970–2001, Museo de la Universidad de Puerto Rico, San Juan, Puerto Rico</w:t>
      </w:r>
      <w:r w:rsidRPr="005317D6">
        <w:rPr>
          <w:color w:val="000000"/>
          <w:position w:val="0"/>
        </w:rPr>
        <w:br/>
        <w:t>• Visual Arts Exhibition, DC Commission on the Arts and Humanities, 200 I Street Gallery, Washington, DC</w:t>
      </w:r>
    </w:p>
    <w:p w14:paraId="19842A83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2014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Campechada</w:t>
      </w:r>
      <w:proofErr w:type="spellEnd"/>
      <w:r w:rsidRPr="005317D6">
        <w:rPr>
          <w:i/>
          <w:iCs/>
          <w:color w:val="000000"/>
          <w:position w:val="0"/>
        </w:rPr>
        <w:t xml:space="preserve"> 2014</w:t>
      </w:r>
      <w:r w:rsidRPr="005317D6">
        <w:rPr>
          <w:color w:val="000000"/>
          <w:position w:val="0"/>
        </w:rPr>
        <w:t xml:space="preserve">: </w:t>
      </w:r>
      <w:proofErr w:type="spellStart"/>
      <w:r w:rsidRPr="005317D6">
        <w:rPr>
          <w:color w:val="000000"/>
          <w:position w:val="0"/>
        </w:rPr>
        <w:t>Homenaje</w:t>
      </w:r>
      <w:proofErr w:type="spellEnd"/>
      <w:r w:rsidRPr="005317D6">
        <w:rPr>
          <w:color w:val="000000"/>
          <w:position w:val="0"/>
        </w:rPr>
        <w:t xml:space="preserve"> a Mirna Báez, Instituto de Cultura </w:t>
      </w:r>
      <w:proofErr w:type="spellStart"/>
      <w:r w:rsidRPr="005317D6">
        <w:rPr>
          <w:color w:val="000000"/>
          <w:position w:val="0"/>
        </w:rPr>
        <w:t>Puertorriqueña</w:t>
      </w:r>
      <w:proofErr w:type="spellEnd"/>
      <w:r w:rsidRPr="005317D6">
        <w:rPr>
          <w:color w:val="000000"/>
          <w:position w:val="0"/>
        </w:rPr>
        <w:t>, San Juan, Puerto Rico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 xml:space="preserve">Synergy: </w:t>
      </w:r>
      <w:r w:rsidRPr="005317D6">
        <w:rPr>
          <w:color w:val="000000"/>
          <w:position w:val="0"/>
        </w:rPr>
        <w:t>Artist Fellowship Program Exhibition, DC Commission on the Arts and Humanities, 200 I Street Gallery, Washington, DC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 xml:space="preserve">FLOW: </w:t>
      </w:r>
      <w:proofErr w:type="spellStart"/>
      <w:r w:rsidRPr="005317D6">
        <w:rPr>
          <w:i/>
          <w:iCs/>
          <w:color w:val="000000"/>
          <w:position w:val="0"/>
        </w:rPr>
        <w:t>Economías</w:t>
      </w:r>
      <w:proofErr w:type="spellEnd"/>
      <w:r w:rsidRPr="005317D6">
        <w:rPr>
          <w:i/>
          <w:iCs/>
          <w:color w:val="000000"/>
          <w:position w:val="0"/>
        </w:rPr>
        <w:t xml:space="preserve"> de la Imagen y la </w:t>
      </w:r>
      <w:proofErr w:type="spellStart"/>
      <w:r w:rsidRPr="005317D6">
        <w:rPr>
          <w:i/>
          <w:iCs/>
          <w:color w:val="000000"/>
          <w:position w:val="0"/>
        </w:rPr>
        <w:t>Creatividad</w:t>
      </w:r>
      <w:proofErr w:type="spellEnd"/>
      <w:r w:rsidRPr="005317D6">
        <w:rPr>
          <w:i/>
          <w:iCs/>
          <w:color w:val="000000"/>
          <w:position w:val="0"/>
        </w:rPr>
        <w:t xml:space="preserve"> en el Arte Contemporáneo del Caribe</w:t>
      </w:r>
      <w:r w:rsidRPr="005317D6">
        <w:rPr>
          <w:color w:val="000000"/>
          <w:position w:val="0"/>
        </w:rPr>
        <w:t>, Inter-American Development Bank, Washington, DC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Crossroads of the Caribbean</w:t>
      </w:r>
      <w:r w:rsidRPr="005317D6">
        <w:rPr>
          <w:color w:val="000000"/>
          <w:position w:val="0"/>
        </w:rPr>
        <w:t>, Pérez Art Museum Miami (PAMM), Miami, Florida</w:t>
      </w:r>
    </w:p>
    <w:p w14:paraId="7E5F902B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2013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Paisajes</w:t>
      </w:r>
      <w:proofErr w:type="spellEnd"/>
      <w:r w:rsidRPr="005317D6">
        <w:rPr>
          <w:i/>
          <w:iCs/>
          <w:color w:val="000000"/>
          <w:position w:val="0"/>
        </w:rPr>
        <w:t>,</w:t>
      </w:r>
      <w:r w:rsidRPr="005317D6">
        <w:rPr>
          <w:color w:val="000000"/>
          <w:position w:val="0"/>
        </w:rPr>
        <w:t xml:space="preserve"> Museo de Arte Contemporáneo de Puerto Rico, San Juan, Puerto Rico</w:t>
      </w:r>
    </w:p>
    <w:p w14:paraId="332AC4BF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2011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Sacred Reflections</w:t>
      </w:r>
      <w:r w:rsidRPr="005317D6">
        <w:rPr>
          <w:color w:val="000000"/>
          <w:position w:val="0"/>
        </w:rPr>
        <w:t>, David C. Driskell Center, University of Maryland, College Park, Maryland</w:t>
      </w:r>
    </w:p>
    <w:p w14:paraId="0ACAA86F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2010</w:t>
      </w:r>
      <w:r w:rsidRPr="005317D6">
        <w:rPr>
          <w:color w:val="000000"/>
          <w:position w:val="0"/>
        </w:rPr>
        <w:br/>
        <w:t xml:space="preserve">• </w:t>
      </w:r>
      <w:r w:rsidRPr="005317D6">
        <w:rPr>
          <w:i/>
          <w:iCs/>
          <w:color w:val="000000"/>
          <w:position w:val="0"/>
        </w:rPr>
        <w:t>Synergy:</w:t>
      </w:r>
      <w:r w:rsidRPr="005317D6">
        <w:rPr>
          <w:color w:val="000000"/>
          <w:position w:val="0"/>
        </w:rPr>
        <w:t xml:space="preserve"> Artist Fellowship Grantees Exhibition, Corcoran Gallery of Art, Washington, DC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>11 x 51:</w:t>
      </w:r>
      <w:r w:rsidRPr="005317D6">
        <w:rPr>
          <w:color w:val="000000"/>
          <w:position w:val="0"/>
        </w:rPr>
        <w:t xml:space="preserve"> Artist Fellowship Program Visual Arts Exhibition, DC Commission on the Arts and Humanities, </w:t>
      </w:r>
      <w:proofErr w:type="spellStart"/>
      <w:r w:rsidRPr="005317D6">
        <w:rPr>
          <w:color w:val="000000"/>
          <w:position w:val="0"/>
        </w:rPr>
        <w:t>Hisaoka</w:t>
      </w:r>
      <w:proofErr w:type="spellEnd"/>
      <w:r w:rsidRPr="005317D6">
        <w:rPr>
          <w:color w:val="000000"/>
          <w:position w:val="0"/>
        </w:rPr>
        <w:t xml:space="preserve"> Healing Arts Gallery at Smith Farm Center, Washington, DC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317D6">
        <w:rPr>
          <w:i/>
          <w:iCs/>
          <w:color w:val="000000"/>
          <w:position w:val="0"/>
        </w:rPr>
        <w:t>Careos</w:t>
      </w:r>
      <w:proofErr w:type="spellEnd"/>
      <w:r w:rsidRPr="005317D6">
        <w:rPr>
          <w:i/>
          <w:iCs/>
          <w:color w:val="000000"/>
          <w:position w:val="0"/>
        </w:rPr>
        <w:t>/</w:t>
      </w:r>
      <w:proofErr w:type="spellStart"/>
      <w:r w:rsidRPr="005317D6">
        <w:rPr>
          <w:i/>
          <w:iCs/>
          <w:color w:val="000000"/>
          <w:position w:val="0"/>
        </w:rPr>
        <w:t>Relevos</w:t>
      </w:r>
      <w:proofErr w:type="spellEnd"/>
      <w:r w:rsidRPr="005317D6">
        <w:rPr>
          <w:i/>
          <w:iCs/>
          <w:color w:val="000000"/>
          <w:position w:val="0"/>
        </w:rPr>
        <w:t xml:space="preserve">: 25 </w:t>
      </w:r>
      <w:proofErr w:type="spellStart"/>
      <w:r w:rsidRPr="005317D6">
        <w:rPr>
          <w:i/>
          <w:iCs/>
          <w:color w:val="000000"/>
          <w:position w:val="0"/>
        </w:rPr>
        <w:t>Años</w:t>
      </w:r>
      <w:proofErr w:type="spellEnd"/>
      <w:r w:rsidRPr="005317D6">
        <w:rPr>
          <w:i/>
          <w:iCs/>
          <w:color w:val="000000"/>
          <w:position w:val="0"/>
        </w:rPr>
        <w:t xml:space="preserve"> del Museo de Arte Contemporáneo de Puerto Rico</w:t>
      </w:r>
      <w:r w:rsidRPr="005317D6">
        <w:rPr>
          <w:color w:val="000000"/>
          <w:position w:val="0"/>
        </w:rPr>
        <w:t>, Museo de Arte Contemporáneo de Puerto Rico, San Juan, Puerto Rico</w:t>
      </w:r>
    </w:p>
    <w:p w14:paraId="1BAC6406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2008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>Bodies of Marvel, Monsters, and Women</w:t>
      </w:r>
      <w:r w:rsidRPr="005317D6">
        <w:rPr>
          <w:color w:val="000000"/>
          <w:position w:val="0"/>
        </w:rPr>
        <w:t>, H&amp;F Fine Arts, Washington, DC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Exposición</w:t>
      </w:r>
      <w:proofErr w:type="spellEnd"/>
      <w:r w:rsidRPr="005C6E3A">
        <w:rPr>
          <w:i/>
          <w:iCs/>
          <w:color w:val="000000"/>
          <w:position w:val="0"/>
        </w:rPr>
        <w:t xml:space="preserve"> de la </w:t>
      </w:r>
      <w:proofErr w:type="spellStart"/>
      <w:r w:rsidRPr="005C6E3A">
        <w:rPr>
          <w:i/>
          <w:iCs/>
          <w:color w:val="000000"/>
          <w:position w:val="0"/>
        </w:rPr>
        <w:t>Colección</w:t>
      </w:r>
      <w:proofErr w:type="spellEnd"/>
      <w:r w:rsidRPr="005C6E3A">
        <w:rPr>
          <w:i/>
          <w:iCs/>
          <w:color w:val="000000"/>
          <w:position w:val="0"/>
        </w:rPr>
        <w:t xml:space="preserve"> Reyes </w:t>
      </w:r>
      <w:proofErr w:type="spellStart"/>
      <w:r w:rsidRPr="005C6E3A">
        <w:rPr>
          <w:i/>
          <w:iCs/>
          <w:color w:val="000000"/>
          <w:position w:val="0"/>
        </w:rPr>
        <w:t>Veray</w:t>
      </w:r>
      <w:proofErr w:type="spellEnd"/>
      <w:r w:rsidRPr="005317D6">
        <w:rPr>
          <w:color w:val="000000"/>
          <w:position w:val="0"/>
        </w:rPr>
        <w:t>, Museo de Arte Contemporáneo de Puerto Rico, San Juan, Puerto Rico</w:t>
      </w:r>
    </w:p>
    <w:p w14:paraId="3F85E869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2007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>Art en Capital</w:t>
      </w:r>
      <w:r w:rsidRPr="005317D6">
        <w:rPr>
          <w:color w:val="000000"/>
          <w:position w:val="0"/>
        </w:rPr>
        <w:t xml:space="preserve">, Salon </w:t>
      </w:r>
      <w:proofErr w:type="spellStart"/>
      <w:r w:rsidRPr="005317D6">
        <w:rPr>
          <w:color w:val="000000"/>
          <w:position w:val="0"/>
        </w:rPr>
        <w:t>Comparaisons</w:t>
      </w:r>
      <w:proofErr w:type="spellEnd"/>
      <w:r w:rsidRPr="005317D6">
        <w:rPr>
          <w:color w:val="000000"/>
          <w:position w:val="0"/>
        </w:rPr>
        <w:t>, Grand Palais, Paris, France</w:t>
      </w:r>
    </w:p>
    <w:p w14:paraId="0F31E0C2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2006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Gran </w:t>
      </w:r>
      <w:proofErr w:type="spellStart"/>
      <w:r w:rsidRPr="005C6E3A">
        <w:rPr>
          <w:i/>
          <w:iCs/>
          <w:color w:val="000000"/>
          <w:position w:val="0"/>
        </w:rPr>
        <w:t>Subasta</w:t>
      </w:r>
      <w:proofErr w:type="spellEnd"/>
      <w:r w:rsidRPr="005317D6">
        <w:rPr>
          <w:color w:val="000000"/>
          <w:position w:val="0"/>
        </w:rPr>
        <w:t>, Museo de Arte de Puerto Rico, San Juan, Puerto Rico</w:t>
      </w:r>
    </w:p>
    <w:p w14:paraId="07883970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2002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Pequeño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Formato</w:t>
      </w:r>
      <w:proofErr w:type="spellEnd"/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Galería</w:t>
      </w:r>
      <w:proofErr w:type="spellEnd"/>
      <w:r w:rsidRPr="005317D6">
        <w:rPr>
          <w:color w:val="000000"/>
          <w:position w:val="0"/>
        </w:rPr>
        <w:t xml:space="preserve"> Botello, San Juan, Puerto Rico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Xilografía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Contemporánea</w:t>
      </w:r>
      <w:proofErr w:type="spellEnd"/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Galería</w:t>
      </w:r>
      <w:proofErr w:type="spellEnd"/>
      <w:r w:rsidRPr="005317D6">
        <w:rPr>
          <w:color w:val="000000"/>
          <w:position w:val="0"/>
        </w:rPr>
        <w:t xml:space="preserve"> Telemundo, Hato Rey, Puerto Rico</w:t>
      </w:r>
    </w:p>
    <w:p w14:paraId="101031B1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2001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XIII </w:t>
      </w:r>
      <w:proofErr w:type="spellStart"/>
      <w:r w:rsidRPr="005C6E3A">
        <w:rPr>
          <w:i/>
          <w:iCs/>
          <w:color w:val="000000"/>
          <w:position w:val="0"/>
        </w:rPr>
        <w:t>Bienal</w:t>
      </w:r>
      <w:proofErr w:type="spellEnd"/>
      <w:r w:rsidRPr="005C6E3A">
        <w:rPr>
          <w:i/>
          <w:iCs/>
          <w:color w:val="000000"/>
          <w:position w:val="0"/>
        </w:rPr>
        <w:t xml:space="preserve"> de San Juan del </w:t>
      </w:r>
      <w:proofErr w:type="spellStart"/>
      <w:r w:rsidRPr="005C6E3A">
        <w:rPr>
          <w:i/>
          <w:iCs/>
          <w:color w:val="000000"/>
          <w:position w:val="0"/>
        </w:rPr>
        <w:t>Grabado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Latinoamericano</w:t>
      </w:r>
      <w:proofErr w:type="spellEnd"/>
      <w:r w:rsidRPr="005C6E3A">
        <w:rPr>
          <w:i/>
          <w:iCs/>
          <w:color w:val="000000"/>
          <w:position w:val="0"/>
        </w:rPr>
        <w:t xml:space="preserve"> y del Caribe</w:t>
      </w:r>
      <w:r w:rsidRPr="005317D6">
        <w:rPr>
          <w:color w:val="000000"/>
          <w:position w:val="0"/>
        </w:rPr>
        <w:t xml:space="preserve">, Instituto de Cultura </w:t>
      </w:r>
      <w:proofErr w:type="spellStart"/>
      <w:r w:rsidRPr="005317D6">
        <w:rPr>
          <w:color w:val="000000"/>
          <w:position w:val="0"/>
        </w:rPr>
        <w:t>Puertorriqueña</w:t>
      </w:r>
      <w:proofErr w:type="spellEnd"/>
      <w:r w:rsidRPr="005317D6">
        <w:rPr>
          <w:color w:val="000000"/>
          <w:position w:val="0"/>
        </w:rPr>
        <w:t>, San Juan, Puerto Rico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Muestra</w:t>
      </w:r>
      <w:proofErr w:type="spellEnd"/>
      <w:r w:rsidRPr="005C6E3A">
        <w:rPr>
          <w:i/>
          <w:iCs/>
          <w:color w:val="000000"/>
          <w:position w:val="0"/>
        </w:rPr>
        <w:t xml:space="preserve"> Nacional</w:t>
      </w:r>
      <w:r w:rsidRPr="005317D6">
        <w:rPr>
          <w:color w:val="000000"/>
          <w:position w:val="0"/>
        </w:rPr>
        <w:t xml:space="preserve">, Instituto de Cultura </w:t>
      </w:r>
      <w:proofErr w:type="spellStart"/>
      <w:r w:rsidRPr="005317D6">
        <w:rPr>
          <w:color w:val="000000"/>
          <w:position w:val="0"/>
        </w:rPr>
        <w:t>Puertorriqueña</w:t>
      </w:r>
      <w:proofErr w:type="spellEnd"/>
      <w:r w:rsidRPr="005317D6">
        <w:rPr>
          <w:color w:val="000000"/>
          <w:position w:val="0"/>
        </w:rPr>
        <w:t>, San Juan, Puerto Rico</w:t>
      </w:r>
    </w:p>
    <w:p w14:paraId="584F0906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1999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Certamen</w:t>
      </w:r>
      <w:proofErr w:type="spellEnd"/>
      <w:r w:rsidRPr="005C6E3A">
        <w:rPr>
          <w:i/>
          <w:iCs/>
          <w:color w:val="000000"/>
          <w:position w:val="0"/>
        </w:rPr>
        <w:t xml:space="preserve"> de </w:t>
      </w:r>
      <w:proofErr w:type="spellStart"/>
      <w:r w:rsidRPr="005C6E3A">
        <w:rPr>
          <w:i/>
          <w:iCs/>
          <w:color w:val="000000"/>
          <w:position w:val="0"/>
        </w:rPr>
        <w:t>Artes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Plásticas</w:t>
      </w:r>
      <w:proofErr w:type="spellEnd"/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Ateneo</w:t>
      </w:r>
      <w:proofErr w:type="spellEnd"/>
      <w:r w:rsidRPr="005317D6">
        <w:rPr>
          <w:color w:val="000000"/>
          <w:position w:val="0"/>
        </w:rPr>
        <w:t xml:space="preserve"> </w:t>
      </w:r>
      <w:proofErr w:type="spellStart"/>
      <w:r w:rsidRPr="005317D6">
        <w:rPr>
          <w:color w:val="000000"/>
          <w:position w:val="0"/>
        </w:rPr>
        <w:t>Puertorriqueño</w:t>
      </w:r>
      <w:proofErr w:type="spellEnd"/>
      <w:r w:rsidRPr="005317D6">
        <w:rPr>
          <w:color w:val="000000"/>
          <w:position w:val="0"/>
        </w:rPr>
        <w:t>, San Juan, Puerto Rico</w:t>
      </w:r>
    </w:p>
    <w:p w14:paraId="6B1A0E15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1998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100 en la </w:t>
      </w:r>
      <w:proofErr w:type="spellStart"/>
      <w:r w:rsidRPr="005C6E3A">
        <w:rPr>
          <w:i/>
          <w:iCs/>
          <w:color w:val="000000"/>
          <w:position w:val="0"/>
        </w:rPr>
        <w:t>Sien</w:t>
      </w:r>
      <w:proofErr w:type="spellEnd"/>
      <w:r w:rsidRPr="005C6E3A">
        <w:rPr>
          <w:i/>
          <w:iCs/>
          <w:color w:val="000000"/>
          <w:position w:val="0"/>
        </w:rPr>
        <w:t xml:space="preserve">: 10 </w:t>
      </w:r>
      <w:proofErr w:type="spellStart"/>
      <w:r w:rsidRPr="005C6E3A">
        <w:rPr>
          <w:i/>
          <w:iCs/>
          <w:color w:val="000000"/>
          <w:position w:val="0"/>
        </w:rPr>
        <w:t>Artistas</w:t>
      </w:r>
      <w:proofErr w:type="spellEnd"/>
      <w:r w:rsidRPr="005C6E3A">
        <w:rPr>
          <w:i/>
          <w:iCs/>
          <w:color w:val="000000"/>
          <w:position w:val="0"/>
        </w:rPr>
        <w:t xml:space="preserve"> ante el '98,</w:t>
      </w:r>
      <w:r w:rsidRPr="005317D6">
        <w:rPr>
          <w:color w:val="000000"/>
          <w:position w:val="0"/>
        </w:rPr>
        <w:t xml:space="preserve"> Museo de Arte Contemporáneo de Puerto Rico, San Juan, Puerto </w:t>
      </w:r>
      <w:r w:rsidRPr="005317D6">
        <w:rPr>
          <w:color w:val="000000"/>
          <w:position w:val="0"/>
        </w:rPr>
        <w:lastRenderedPageBreak/>
        <w:t>Rico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El Papel del Papel </w:t>
      </w:r>
      <w:r w:rsidRPr="005317D6">
        <w:rPr>
          <w:color w:val="000000"/>
          <w:position w:val="0"/>
        </w:rPr>
        <w:t xml:space="preserve">/ The Role of Paper, Instituto de Cultura </w:t>
      </w:r>
      <w:proofErr w:type="spellStart"/>
      <w:r w:rsidRPr="005317D6">
        <w:rPr>
          <w:color w:val="000000"/>
          <w:position w:val="0"/>
        </w:rPr>
        <w:t>Puertorriqueña</w:t>
      </w:r>
      <w:proofErr w:type="spellEnd"/>
      <w:r w:rsidRPr="005317D6">
        <w:rPr>
          <w:color w:val="000000"/>
          <w:position w:val="0"/>
        </w:rPr>
        <w:t>; Philadelphia, Pennsylvania; San Antonio, Texas; New York, New York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XII </w:t>
      </w:r>
      <w:proofErr w:type="spellStart"/>
      <w:r w:rsidRPr="005C6E3A">
        <w:rPr>
          <w:i/>
          <w:iCs/>
          <w:color w:val="000000"/>
          <w:position w:val="0"/>
        </w:rPr>
        <w:t>Bienal</w:t>
      </w:r>
      <w:proofErr w:type="spellEnd"/>
      <w:r w:rsidRPr="005C6E3A">
        <w:rPr>
          <w:i/>
          <w:iCs/>
          <w:color w:val="000000"/>
          <w:position w:val="0"/>
        </w:rPr>
        <w:t xml:space="preserve"> de San Juan del </w:t>
      </w:r>
      <w:proofErr w:type="spellStart"/>
      <w:r w:rsidRPr="005C6E3A">
        <w:rPr>
          <w:i/>
          <w:iCs/>
          <w:color w:val="000000"/>
          <w:position w:val="0"/>
        </w:rPr>
        <w:t>Grabado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Latinoamericano</w:t>
      </w:r>
      <w:proofErr w:type="spellEnd"/>
      <w:r w:rsidRPr="005C6E3A">
        <w:rPr>
          <w:i/>
          <w:iCs/>
          <w:color w:val="000000"/>
          <w:position w:val="0"/>
        </w:rPr>
        <w:t xml:space="preserve"> y del Caribe</w:t>
      </w:r>
      <w:r w:rsidRPr="005317D6">
        <w:rPr>
          <w:color w:val="000000"/>
          <w:position w:val="0"/>
        </w:rPr>
        <w:t xml:space="preserve">, Instituto de Cultura </w:t>
      </w:r>
      <w:proofErr w:type="spellStart"/>
      <w:r w:rsidRPr="005317D6">
        <w:rPr>
          <w:color w:val="000000"/>
          <w:position w:val="0"/>
        </w:rPr>
        <w:t>Puertorriqueña</w:t>
      </w:r>
      <w:proofErr w:type="spellEnd"/>
      <w:r w:rsidRPr="005317D6">
        <w:rPr>
          <w:color w:val="000000"/>
          <w:position w:val="0"/>
        </w:rPr>
        <w:t>, San Juan, Puerto Rico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Colección</w:t>
      </w:r>
      <w:proofErr w:type="spellEnd"/>
      <w:r w:rsidRPr="005C6E3A">
        <w:rPr>
          <w:i/>
          <w:iCs/>
          <w:color w:val="000000"/>
          <w:position w:val="0"/>
        </w:rPr>
        <w:t xml:space="preserve"> de </w:t>
      </w:r>
      <w:proofErr w:type="spellStart"/>
      <w:r w:rsidRPr="005C6E3A">
        <w:rPr>
          <w:i/>
          <w:iCs/>
          <w:color w:val="000000"/>
          <w:position w:val="0"/>
        </w:rPr>
        <w:t>Gráfica</w:t>
      </w:r>
      <w:proofErr w:type="spellEnd"/>
      <w:r w:rsidRPr="005317D6">
        <w:rPr>
          <w:color w:val="000000"/>
          <w:position w:val="0"/>
        </w:rPr>
        <w:t xml:space="preserve">, Museo de </w:t>
      </w:r>
      <w:proofErr w:type="spellStart"/>
      <w:r w:rsidRPr="005317D6">
        <w:rPr>
          <w:color w:val="000000"/>
          <w:position w:val="0"/>
        </w:rPr>
        <w:t>Historia</w:t>
      </w:r>
      <w:proofErr w:type="spellEnd"/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Antropología</w:t>
      </w:r>
      <w:proofErr w:type="spellEnd"/>
      <w:r w:rsidRPr="005317D6">
        <w:rPr>
          <w:color w:val="000000"/>
          <w:position w:val="0"/>
        </w:rPr>
        <w:t xml:space="preserve"> y Arte, Universidad de Puerto Rico, Río Piedras, Puerto Rico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>Feria Internacional del Libro</w:t>
      </w:r>
      <w:r w:rsidRPr="005317D6">
        <w:rPr>
          <w:color w:val="000000"/>
          <w:position w:val="0"/>
        </w:rPr>
        <w:t>, Guadalajara, Mexico</w:t>
      </w:r>
    </w:p>
    <w:p w14:paraId="619B32D7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1997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>22nd International Biennial of Graphic Arts</w:t>
      </w:r>
      <w:r w:rsidRPr="005317D6">
        <w:rPr>
          <w:color w:val="000000"/>
          <w:position w:val="0"/>
        </w:rPr>
        <w:t>, Cankarjev Dom, Ljubljana, Slovenia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El </w:t>
      </w:r>
      <w:proofErr w:type="spellStart"/>
      <w:r w:rsidRPr="005C6E3A">
        <w:rPr>
          <w:i/>
          <w:iCs/>
          <w:color w:val="000000"/>
          <w:position w:val="0"/>
        </w:rPr>
        <w:t>Grabado</w:t>
      </w:r>
      <w:proofErr w:type="spellEnd"/>
      <w:r w:rsidRPr="005C6E3A">
        <w:rPr>
          <w:i/>
          <w:iCs/>
          <w:color w:val="000000"/>
          <w:position w:val="0"/>
        </w:rPr>
        <w:t xml:space="preserve"> en Relieve</w:t>
      </w:r>
      <w:r w:rsidRPr="005317D6">
        <w:rPr>
          <w:color w:val="000000"/>
          <w:position w:val="0"/>
        </w:rPr>
        <w:t xml:space="preserve">, Museo de </w:t>
      </w:r>
      <w:proofErr w:type="spellStart"/>
      <w:r w:rsidRPr="005317D6">
        <w:rPr>
          <w:color w:val="000000"/>
          <w:position w:val="0"/>
        </w:rPr>
        <w:t>Historia</w:t>
      </w:r>
      <w:proofErr w:type="spellEnd"/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Antropología</w:t>
      </w:r>
      <w:proofErr w:type="spellEnd"/>
      <w:r w:rsidRPr="005317D6">
        <w:rPr>
          <w:color w:val="000000"/>
          <w:position w:val="0"/>
        </w:rPr>
        <w:t xml:space="preserve"> y Arte, Universidad de Puerto Rico, Río Piedras, Puerto Rico</w:t>
      </w:r>
    </w:p>
    <w:p w14:paraId="19FA3BA6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1996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>Paper Vision VI: A Biennial Exhibition of Works on Paper</w:t>
      </w:r>
      <w:r w:rsidRPr="005317D6">
        <w:rPr>
          <w:color w:val="000000"/>
          <w:position w:val="0"/>
        </w:rPr>
        <w:t>, Housatonic Museum of Art, Bridgeport, Connecticut</w:t>
      </w:r>
    </w:p>
    <w:p w14:paraId="2FCF051B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1995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Artistas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Puertorriqueños</w:t>
      </w:r>
      <w:proofErr w:type="spellEnd"/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Colección</w:t>
      </w:r>
      <w:proofErr w:type="spellEnd"/>
      <w:r w:rsidRPr="005317D6">
        <w:rPr>
          <w:color w:val="000000"/>
          <w:position w:val="0"/>
        </w:rPr>
        <w:t xml:space="preserve"> Chase Manhattan Bank, San Juan, Puerto Rico</w:t>
      </w:r>
    </w:p>
    <w:p w14:paraId="3403A052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1994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Primera </w:t>
      </w:r>
      <w:proofErr w:type="spellStart"/>
      <w:r w:rsidRPr="005C6E3A">
        <w:rPr>
          <w:i/>
          <w:iCs/>
          <w:color w:val="000000"/>
          <w:position w:val="0"/>
        </w:rPr>
        <w:t>Muestra</w:t>
      </w:r>
      <w:proofErr w:type="spellEnd"/>
      <w:r w:rsidRPr="005C6E3A">
        <w:rPr>
          <w:i/>
          <w:iCs/>
          <w:color w:val="000000"/>
          <w:position w:val="0"/>
        </w:rPr>
        <w:t xml:space="preserve"> de Arte 1994</w:t>
      </w:r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Comité</w:t>
      </w:r>
      <w:proofErr w:type="spellEnd"/>
      <w:r w:rsidRPr="005317D6">
        <w:rPr>
          <w:color w:val="000000"/>
          <w:position w:val="0"/>
        </w:rPr>
        <w:t xml:space="preserve"> </w:t>
      </w:r>
      <w:proofErr w:type="spellStart"/>
      <w:r w:rsidRPr="005317D6">
        <w:rPr>
          <w:color w:val="000000"/>
          <w:position w:val="0"/>
        </w:rPr>
        <w:t>Olímpico</w:t>
      </w:r>
      <w:proofErr w:type="spellEnd"/>
      <w:r w:rsidRPr="005317D6">
        <w:rPr>
          <w:color w:val="000000"/>
          <w:position w:val="0"/>
        </w:rPr>
        <w:t xml:space="preserve"> de Puerto Rico and Chase Manhattan Bank, San Juan, Puerto Rico</w:t>
      </w:r>
    </w:p>
    <w:p w14:paraId="0A2A3685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1993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Muestra</w:t>
      </w:r>
      <w:proofErr w:type="spellEnd"/>
      <w:r w:rsidRPr="005C6E3A">
        <w:rPr>
          <w:i/>
          <w:iCs/>
          <w:color w:val="000000"/>
          <w:position w:val="0"/>
        </w:rPr>
        <w:t xml:space="preserve"> de Arte </w:t>
      </w:r>
      <w:proofErr w:type="spellStart"/>
      <w:r w:rsidRPr="005C6E3A">
        <w:rPr>
          <w:i/>
          <w:iCs/>
          <w:color w:val="000000"/>
          <w:position w:val="0"/>
        </w:rPr>
        <w:t>Puertorriqueño</w:t>
      </w:r>
      <w:proofErr w:type="spellEnd"/>
      <w:r w:rsidRPr="005317D6">
        <w:rPr>
          <w:color w:val="000000"/>
          <w:position w:val="0"/>
        </w:rPr>
        <w:t xml:space="preserve">, Instituto de Cultura </w:t>
      </w:r>
      <w:proofErr w:type="spellStart"/>
      <w:r w:rsidRPr="005317D6">
        <w:rPr>
          <w:color w:val="000000"/>
          <w:position w:val="0"/>
        </w:rPr>
        <w:t>Puertorriqueña</w:t>
      </w:r>
      <w:proofErr w:type="spellEnd"/>
      <w:r w:rsidRPr="005317D6">
        <w:rPr>
          <w:color w:val="000000"/>
          <w:position w:val="0"/>
        </w:rPr>
        <w:t>, San Juan, Puerto Rico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>Segundo Certamen Nacional,</w:t>
      </w:r>
      <w:r w:rsidRPr="005317D6">
        <w:rPr>
          <w:color w:val="000000"/>
          <w:position w:val="0"/>
        </w:rPr>
        <w:t xml:space="preserve"> Museo de Arte Contemporáneo de Puerto Rico, San Juan, Puerto Rico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Tercera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Bienal</w:t>
      </w:r>
      <w:proofErr w:type="spellEnd"/>
      <w:r w:rsidRPr="005C6E3A">
        <w:rPr>
          <w:i/>
          <w:iCs/>
          <w:color w:val="000000"/>
          <w:position w:val="0"/>
        </w:rPr>
        <w:t xml:space="preserve"> de Arte </w:t>
      </w:r>
      <w:proofErr w:type="spellStart"/>
      <w:r w:rsidRPr="005C6E3A">
        <w:rPr>
          <w:i/>
          <w:iCs/>
          <w:color w:val="000000"/>
          <w:position w:val="0"/>
        </w:rPr>
        <w:t>Joven</w:t>
      </w:r>
      <w:proofErr w:type="spellEnd"/>
      <w:r w:rsidRPr="005317D6">
        <w:rPr>
          <w:color w:val="000000"/>
          <w:position w:val="0"/>
        </w:rPr>
        <w:t>, Chase Manhattan Bank, San Juan, Puerto Rico</w:t>
      </w:r>
      <w:r w:rsidRPr="005317D6">
        <w:rPr>
          <w:color w:val="000000"/>
          <w:position w:val="0"/>
        </w:rPr>
        <w:br/>
        <w:t>• Master of Fine Arts Thesis Exhibition, Temple Gallery, Temple University, Philadelphia, Pennsylvania</w:t>
      </w:r>
    </w:p>
    <w:p w14:paraId="107A3FCC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1992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X </w:t>
      </w:r>
      <w:proofErr w:type="spellStart"/>
      <w:r w:rsidRPr="005C6E3A">
        <w:rPr>
          <w:i/>
          <w:iCs/>
          <w:color w:val="000000"/>
          <w:position w:val="0"/>
        </w:rPr>
        <w:t>Muestra</w:t>
      </w:r>
      <w:proofErr w:type="spellEnd"/>
      <w:r w:rsidRPr="005C6E3A">
        <w:rPr>
          <w:i/>
          <w:iCs/>
          <w:color w:val="000000"/>
          <w:position w:val="0"/>
        </w:rPr>
        <w:t xml:space="preserve"> del </w:t>
      </w:r>
      <w:proofErr w:type="spellStart"/>
      <w:r w:rsidRPr="005C6E3A">
        <w:rPr>
          <w:i/>
          <w:iCs/>
          <w:color w:val="000000"/>
          <w:position w:val="0"/>
        </w:rPr>
        <w:t>Grabado</w:t>
      </w:r>
      <w:proofErr w:type="spellEnd"/>
      <w:r w:rsidRPr="005C6E3A">
        <w:rPr>
          <w:i/>
          <w:iCs/>
          <w:color w:val="000000"/>
          <w:position w:val="0"/>
        </w:rPr>
        <w:t xml:space="preserve"> en América</w:t>
      </w:r>
      <w:r w:rsidRPr="005317D6">
        <w:rPr>
          <w:color w:val="000000"/>
          <w:position w:val="0"/>
        </w:rPr>
        <w:t xml:space="preserve">, </w:t>
      </w:r>
      <w:proofErr w:type="spellStart"/>
      <w:r w:rsidRPr="005317D6">
        <w:rPr>
          <w:color w:val="000000"/>
          <w:position w:val="0"/>
        </w:rPr>
        <w:t>Museu</w:t>
      </w:r>
      <w:proofErr w:type="spellEnd"/>
      <w:r w:rsidRPr="005317D6">
        <w:rPr>
          <w:color w:val="000000"/>
          <w:position w:val="0"/>
        </w:rPr>
        <w:t xml:space="preserve"> da </w:t>
      </w:r>
      <w:proofErr w:type="spellStart"/>
      <w:r w:rsidRPr="005317D6">
        <w:rPr>
          <w:color w:val="000000"/>
          <w:position w:val="0"/>
        </w:rPr>
        <w:t>Gravura</w:t>
      </w:r>
      <w:proofErr w:type="spellEnd"/>
      <w:r w:rsidRPr="005317D6">
        <w:rPr>
          <w:color w:val="000000"/>
          <w:position w:val="0"/>
        </w:rPr>
        <w:t xml:space="preserve"> </w:t>
      </w:r>
      <w:proofErr w:type="spellStart"/>
      <w:r w:rsidRPr="005317D6">
        <w:rPr>
          <w:color w:val="000000"/>
          <w:position w:val="0"/>
        </w:rPr>
        <w:t>Cidade</w:t>
      </w:r>
      <w:proofErr w:type="spellEnd"/>
      <w:r w:rsidRPr="005317D6">
        <w:rPr>
          <w:color w:val="000000"/>
          <w:position w:val="0"/>
        </w:rPr>
        <w:t xml:space="preserve"> de Curitiba, Curitiba, Brazil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X </w:t>
      </w:r>
      <w:proofErr w:type="spellStart"/>
      <w:r w:rsidRPr="005C6E3A">
        <w:rPr>
          <w:i/>
          <w:iCs/>
          <w:color w:val="000000"/>
          <w:position w:val="0"/>
        </w:rPr>
        <w:t>Bienal</w:t>
      </w:r>
      <w:proofErr w:type="spellEnd"/>
      <w:r w:rsidRPr="005C6E3A">
        <w:rPr>
          <w:i/>
          <w:iCs/>
          <w:color w:val="000000"/>
          <w:position w:val="0"/>
        </w:rPr>
        <w:t xml:space="preserve"> de San Juan del </w:t>
      </w:r>
      <w:proofErr w:type="spellStart"/>
      <w:r w:rsidRPr="005C6E3A">
        <w:rPr>
          <w:i/>
          <w:iCs/>
          <w:color w:val="000000"/>
          <w:position w:val="0"/>
        </w:rPr>
        <w:t>Grabado</w:t>
      </w:r>
      <w:proofErr w:type="spellEnd"/>
      <w:r w:rsidRPr="005317D6">
        <w:rPr>
          <w:color w:val="000000"/>
          <w:position w:val="0"/>
        </w:rPr>
        <w:t xml:space="preserve"> </w:t>
      </w:r>
      <w:proofErr w:type="spellStart"/>
      <w:r w:rsidRPr="005317D6">
        <w:rPr>
          <w:color w:val="000000"/>
          <w:position w:val="0"/>
        </w:rPr>
        <w:t>Latinoamericano</w:t>
      </w:r>
      <w:proofErr w:type="spellEnd"/>
      <w:r w:rsidRPr="005317D6">
        <w:rPr>
          <w:color w:val="000000"/>
          <w:position w:val="0"/>
        </w:rPr>
        <w:t xml:space="preserve"> y del Caribe, Instituto de Cultura </w:t>
      </w:r>
      <w:proofErr w:type="spellStart"/>
      <w:r w:rsidRPr="005317D6">
        <w:rPr>
          <w:color w:val="000000"/>
          <w:position w:val="0"/>
        </w:rPr>
        <w:t>Puertorriqueña</w:t>
      </w:r>
      <w:proofErr w:type="spellEnd"/>
      <w:r w:rsidRPr="005317D6">
        <w:rPr>
          <w:color w:val="000000"/>
          <w:position w:val="0"/>
        </w:rPr>
        <w:t>, San Juan, Puerto Rico</w:t>
      </w:r>
    </w:p>
    <w:p w14:paraId="3CEE206B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1991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>Arte Joven</w:t>
      </w:r>
      <w:r w:rsidRPr="005317D6">
        <w:rPr>
          <w:color w:val="000000"/>
          <w:position w:val="0"/>
        </w:rPr>
        <w:t>, Chase Manhattan Bank, San Juan, Puerto Rico</w:t>
      </w:r>
      <w:r w:rsidRPr="005317D6">
        <w:rPr>
          <w:color w:val="000000"/>
          <w:position w:val="0"/>
        </w:rPr>
        <w:br/>
        <w:t xml:space="preserve">• </w:t>
      </w:r>
      <w:r w:rsidRPr="005C6E3A">
        <w:rPr>
          <w:i/>
          <w:iCs/>
          <w:color w:val="000000"/>
          <w:position w:val="0"/>
        </w:rPr>
        <w:t xml:space="preserve">IX </w:t>
      </w:r>
      <w:proofErr w:type="spellStart"/>
      <w:r w:rsidRPr="005C6E3A">
        <w:rPr>
          <w:i/>
          <w:iCs/>
          <w:color w:val="000000"/>
          <w:position w:val="0"/>
        </w:rPr>
        <w:t>Bienal</w:t>
      </w:r>
      <w:proofErr w:type="spellEnd"/>
      <w:r w:rsidRPr="005C6E3A">
        <w:rPr>
          <w:i/>
          <w:iCs/>
          <w:color w:val="000000"/>
          <w:position w:val="0"/>
        </w:rPr>
        <w:t xml:space="preserve"> de San Juan del </w:t>
      </w:r>
      <w:proofErr w:type="spellStart"/>
      <w:r w:rsidRPr="005C6E3A">
        <w:rPr>
          <w:i/>
          <w:iCs/>
          <w:color w:val="000000"/>
          <w:position w:val="0"/>
        </w:rPr>
        <w:t>Grabado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Latinoamericano</w:t>
      </w:r>
      <w:proofErr w:type="spellEnd"/>
      <w:r w:rsidRPr="005C6E3A">
        <w:rPr>
          <w:i/>
          <w:iCs/>
          <w:color w:val="000000"/>
          <w:position w:val="0"/>
        </w:rPr>
        <w:t xml:space="preserve"> y del Caribe</w:t>
      </w:r>
      <w:r w:rsidRPr="005317D6">
        <w:rPr>
          <w:color w:val="000000"/>
          <w:position w:val="0"/>
        </w:rPr>
        <w:t xml:space="preserve">, Instituto de Cultura </w:t>
      </w:r>
      <w:proofErr w:type="spellStart"/>
      <w:r w:rsidRPr="005317D6">
        <w:rPr>
          <w:color w:val="000000"/>
          <w:position w:val="0"/>
        </w:rPr>
        <w:t>Puertorriqueña</w:t>
      </w:r>
      <w:proofErr w:type="spellEnd"/>
      <w:r w:rsidRPr="005317D6">
        <w:rPr>
          <w:color w:val="000000"/>
          <w:position w:val="0"/>
        </w:rPr>
        <w:t>, San Juan, Puerto Rico</w:t>
      </w:r>
    </w:p>
    <w:p w14:paraId="165E8243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1990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Grabadores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Contemporáneos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Puertorriqueños</w:t>
      </w:r>
      <w:proofErr w:type="spellEnd"/>
      <w:r w:rsidRPr="005317D6">
        <w:rPr>
          <w:color w:val="000000"/>
          <w:position w:val="0"/>
        </w:rPr>
        <w:t>, Radisson Normandy Hotel, San Juan, Puerto Rico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Segunda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Exposición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Certamen</w:t>
      </w:r>
      <w:proofErr w:type="spellEnd"/>
      <w:r w:rsidRPr="005C6E3A">
        <w:rPr>
          <w:i/>
          <w:iCs/>
          <w:color w:val="000000"/>
          <w:position w:val="0"/>
        </w:rPr>
        <w:t xml:space="preserve"> Nacional para </w:t>
      </w:r>
      <w:proofErr w:type="spellStart"/>
      <w:r w:rsidRPr="005C6E3A">
        <w:rPr>
          <w:i/>
          <w:iCs/>
          <w:color w:val="000000"/>
          <w:position w:val="0"/>
        </w:rPr>
        <w:t>Jóvenes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Artistas</w:t>
      </w:r>
      <w:proofErr w:type="spellEnd"/>
      <w:r w:rsidRPr="005C6E3A">
        <w:rPr>
          <w:i/>
          <w:iCs/>
          <w:color w:val="000000"/>
          <w:position w:val="0"/>
        </w:rPr>
        <w:t xml:space="preserve"> en las </w:t>
      </w:r>
      <w:proofErr w:type="spellStart"/>
      <w:r w:rsidRPr="005C6E3A">
        <w:rPr>
          <w:i/>
          <w:iCs/>
          <w:color w:val="000000"/>
          <w:position w:val="0"/>
        </w:rPr>
        <w:t>Artes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Plásticas</w:t>
      </w:r>
      <w:proofErr w:type="spellEnd"/>
      <w:r w:rsidRPr="005317D6">
        <w:rPr>
          <w:color w:val="000000"/>
          <w:position w:val="0"/>
        </w:rPr>
        <w:t xml:space="preserve">, Instituto de Cultura </w:t>
      </w:r>
      <w:proofErr w:type="spellStart"/>
      <w:r w:rsidRPr="005317D6">
        <w:rPr>
          <w:color w:val="000000"/>
          <w:position w:val="0"/>
        </w:rPr>
        <w:t>Puertorriqueña</w:t>
      </w:r>
      <w:proofErr w:type="spellEnd"/>
      <w:r w:rsidRPr="005317D6">
        <w:rPr>
          <w:color w:val="000000"/>
          <w:position w:val="0"/>
        </w:rPr>
        <w:t>, San Juan, Puerto Rico</w:t>
      </w:r>
    </w:p>
    <w:p w14:paraId="42B81291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1989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Colectiva</w:t>
      </w:r>
      <w:proofErr w:type="spellEnd"/>
      <w:r w:rsidRPr="005C6E3A">
        <w:rPr>
          <w:i/>
          <w:iCs/>
          <w:color w:val="000000"/>
          <w:position w:val="0"/>
        </w:rPr>
        <w:t xml:space="preserve"> de </w:t>
      </w:r>
      <w:proofErr w:type="spellStart"/>
      <w:r w:rsidRPr="005C6E3A">
        <w:rPr>
          <w:i/>
          <w:iCs/>
          <w:color w:val="000000"/>
          <w:position w:val="0"/>
        </w:rPr>
        <w:t>Mujeres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Artistas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Jóvenes</w:t>
      </w:r>
      <w:proofErr w:type="spellEnd"/>
      <w:r w:rsidRPr="005C6E3A">
        <w:rPr>
          <w:i/>
          <w:iCs/>
          <w:color w:val="000000"/>
          <w:position w:val="0"/>
        </w:rPr>
        <w:t>,</w:t>
      </w:r>
      <w:r w:rsidRPr="005317D6">
        <w:rPr>
          <w:color w:val="000000"/>
          <w:position w:val="0"/>
        </w:rPr>
        <w:t xml:space="preserve"> </w:t>
      </w:r>
      <w:proofErr w:type="spellStart"/>
      <w:r w:rsidRPr="005317D6">
        <w:rPr>
          <w:color w:val="000000"/>
          <w:position w:val="0"/>
        </w:rPr>
        <w:t>Galería</w:t>
      </w:r>
      <w:proofErr w:type="spellEnd"/>
      <w:r w:rsidRPr="005317D6">
        <w:rPr>
          <w:color w:val="000000"/>
          <w:position w:val="0"/>
        </w:rPr>
        <w:t xml:space="preserve"> </w:t>
      </w:r>
      <w:proofErr w:type="spellStart"/>
      <w:r w:rsidRPr="005317D6">
        <w:rPr>
          <w:color w:val="000000"/>
          <w:position w:val="0"/>
        </w:rPr>
        <w:t>Contemporánea</w:t>
      </w:r>
      <w:proofErr w:type="spellEnd"/>
      <w:r w:rsidRPr="005317D6">
        <w:rPr>
          <w:color w:val="000000"/>
          <w:position w:val="0"/>
        </w:rPr>
        <w:t>, San Juan, Puerto Rico</w:t>
      </w:r>
    </w:p>
    <w:p w14:paraId="2AAD106E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t>1988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Exposición</w:t>
      </w:r>
      <w:proofErr w:type="spellEnd"/>
      <w:r w:rsidRPr="005C6E3A">
        <w:rPr>
          <w:i/>
          <w:iCs/>
          <w:color w:val="000000"/>
          <w:position w:val="0"/>
        </w:rPr>
        <w:t xml:space="preserve"> de </w:t>
      </w:r>
      <w:proofErr w:type="spellStart"/>
      <w:r w:rsidRPr="005C6E3A">
        <w:rPr>
          <w:i/>
          <w:iCs/>
          <w:color w:val="000000"/>
          <w:position w:val="0"/>
        </w:rPr>
        <w:t>Grabadores</w:t>
      </w:r>
      <w:proofErr w:type="spellEnd"/>
      <w:r w:rsidRPr="005C6E3A">
        <w:rPr>
          <w:i/>
          <w:iCs/>
          <w:color w:val="000000"/>
          <w:position w:val="0"/>
        </w:rPr>
        <w:t xml:space="preserve"> </w:t>
      </w:r>
      <w:proofErr w:type="spellStart"/>
      <w:r w:rsidRPr="005C6E3A">
        <w:rPr>
          <w:i/>
          <w:iCs/>
          <w:color w:val="000000"/>
          <w:position w:val="0"/>
        </w:rPr>
        <w:t>Arecibeños</w:t>
      </w:r>
      <w:proofErr w:type="spellEnd"/>
      <w:r w:rsidRPr="005C6E3A">
        <w:rPr>
          <w:i/>
          <w:iCs/>
          <w:color w:val="000000"/>
          <w:position w:val="0"/>
        </w:rPr>
        <w:t>,</w:t>
      </w:r>
      <w:r w:rsidRPr="005317D6">
        <w:rPr>
          <w:color w:val="000000"/>
          <w:position w:val="0"/>
        </w:rPr>
        <w:t xml:space="preserve"> Galería CUTA, Arecibo, Puerto Rico</w:t>
      </w:r>
    </w:p>
    <w:p w14:paraId="4C5C17F0" w14:textId="77777777" w:rsidR="005317D6" w:rsidRPr="005317D6" w:rsidRDefault="005317D6" w:rsidP="005317D6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position w:val="0"/>
        </w:rPr>
      </w:pPr>
      <w:r w:rsidRPr="005317D6">
        <w:rPr>
          <w:color w:val="000000"/>
          <w:position w:val="0"/>
        </w:rPr>
        <w:lastRenderedPageBreak/>
        <w:t>1987</w:t>
      </w:r>
      <w:r w:rsidRPr="005317D6">
        <w:rPr>
          <w:color w:val="000000"/>
          <w:position w:val="0"/>
        </w:rPr>
        <w:br/>
        <w:t xml:space="preserve">• </w:t>
      </w:r>
      <w:proofErr w:type="spellStart"/>
      <w:r w:rsidRPr="005C6E3A">
        <w:rPr>
          <w:i/>
          <w:iCs/>
          <w:color w:val="000000"/>
          <w:position w:val="0"/>
        </w:rPr>
        <w:t>Exposición</w:t>
      </w:r>
      <w:proofErr w:type="spellEnd"/>
      <w:r w:rsidRPr="005C6E3A">
        <w:rPr>
          <w:i/>
          <w:iCs/>
          <w:color w:val="000000"/>
          <w:position w:val="0"/>
        </w:rPr>
        <w:t xml:space="preserve"> de Estudiantes de </w:t>
      </w:r>
      <w:proofErr w:type="spellStart"/>
      <w:r w:rsidRPr="005C6E3A">
        <w:rPr>
          <w:i/>
          <w:iCs/>
          <w:color w:val="000000"/>
          <w:position w:val="0"/>
        </w:rPr>
        <w:t>Grabado</w:t>
      </w:r>
      <w:proofErr w:type="spellEnd"/>
      <w:r w:rsidRPr="005317D6">
        <w:rPr>
          <w:color w:val="000000"/>
          <w:position w:val="0"/>
        </w:rPr>
        <w:t>, Louisiana State University, Baton Rouge, Louisiana</w:t>
      </w:r>
    </w:p>
    <w:p w14:paraId="00000082" w14:textId="77777777" w:rsidR="00400C4A" w:rsidRDefault="00400C4A">
      <w:pPr>
        <w:pStyle w:val="Heading1"/>
        <w:ind w:left="0" w:hanging="2"/>
        <w:rPr>
          <w:rFonts w:ascii="Helvetica Neue" w:eastAsia="Helvetica Neue" w:hAnsi="Helvetica Neue" w:cs="Helvetica Neue"/>
          <w:sz w:val="22"/>
          <w:szCs w:val="22"/>
        </w:rPr>
      </w:pPr>
    </w:p>
    <w:p w14:paraId="00000091" w14:textId="61CB4736" w:rsidR="00400C4A" w:rsidRDefault="00400C4A" w:rsidP="005C6E3A">
      <w:pPr>
        <w:ind w:leftChars="0" w:left="0" w:firstLineChars="0" w:firstLine="0"/>
        <w:rPr>
          <w:rFonts w:ascii="Helvetica Neue" w:eastAsia="Helvetica Neue" w:hAnsi="Helvetica Neue" w:cs="Helvetica Neue"/>
          <w:sz w:val="22"/>
          <w:szCs w:val="22"/>
        </w:rPr>
      </w:pPr>
    </w:p>
    <w:p w14:paraId="661E9742" w14:textId="77777777" w:rsidR="005C6E3A" w:rsidRDefault="005C6E3A" w:rsidP="005C6E3A">
      <w:pPr>
        <w:ind w:leftChars="0" w:left="0" w:firstLineChars="0" w:firstLine="0"/>
        <w:rPr>
          <w:rFonts w:ascii="Helvetica Neue" w:eastAsia="Helvetica Neue" w:hAnsi="Helvetica Neue" w:cs="Helvetica Neue"/>
          <w:sz w:val="22"/>
          <w:szCs w:val="22"/>
        </w:rPr>
      </w:pPr>
    </w:p>
    <w:p w14:paraId="433DCA95" w14:textId="77777777" w:rsidR="005C6E3A" w:rsidRDefault="005C6E3A" w:rsidP="005C6E3A">
      <w:pPr>
        <w:ind w:leftChars="0" w:left="0" w:firstLineChars="0" w:firstLine="0"/>
        <w:rPr>
          <w:rFonts w:ascii="Helvetica Neue" w:eastAsia="Helvetica Neue" w:hAnsi="Helvetica Neue" w:cs="Helvetica Neue"/>
          <w:sz w:val="22"/>
          <w:szCs w:val="22"/>
        </w:rPr>
      </w:pPr>
    </w:p>
    <w:p w14:paraId="08892A2F" w14:textId="77777777" w:rsidR="005C6E3A" w:rsidRPr="005C28DA" w:rsidRDefault="005C6E3A" w:rsidP="005C6E3A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auto"/>
        <w:outlineLvl w:val="9"/>
        <w:rPr>
          <w:rFonts w:ascii="Helvetica Neue" w:hAnsi="Helvetica Neue"/>
          <w:color w:val="000000"/>
          <w:position w:val="0"/>
        </w:rPr>
      </w:pPr>
      <w:r w:rsidRPr="005C28DA">
        <w:rPr>
          <w:rFonts w:ascii="Helvetica Neue" w:hAnsi="Helvetica Neue"/>
          <w:b/>
          <w:bCs/>
          <w:color w:val="000000"/>
          <w:position w:val="0"/>
        </w:rPr>
        <w:t>PUBLIC COLLECTIONS</w:t>
      </w:r>
    </w:p>
    <w:p w14:paraId="11240B6B" w14:textId="77777777" w:rsidR="005C6E3A" w:rsidRPr="005C6E3A" w:rsidRDefault="005C6E3A" w:rsidP="005C6E3A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>The Phillips Collection</w:t>
      </w:r>
    </w:p>
    <w:p w14:paraId="2ED6C025" w14:textId="77777777" w:rsidR="005C6E3A" w:rsidRPr="005C6E3A" w:rsidRDefault="005C6E3A" w:rsidP="005C6E3A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>Library of Congress</w:t>
      </w:r>
    </w:p>
    <w:p w14:paraId="7F960EB9" w14:textId="77777777" w:rsidR="005C6E3A" w:rsidRPr="005C6E3A" w:rsidRDefault="005C6E3A" w:rsidP="005C6E3A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>Museo de Arte de Ponce</w:t>
      </w:r>
    </w:p>
    <w:p w14:paraId="3ABFD3C1" w14:textId="77777777" w:rsidR="005C6E3A" w:rsidRPr="005C6E3A" w:rsidRDefault="005C6E3A" w:rsidP="005C6E3A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>Museo de Arte de Puerto Rico</w:t>
      </w:r>
    </w:p>
    <w:p w14:paraId="6C2B7963" w14:textId="77777777" w:rsidR="005C6E3A" w:rsidRPr="005C6E3A" w:rsidRDefault="005C6E3A" w:rsidP="005C6E3A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>Museo de Arte Contemporáneo de Puerto Rico</w:t>
      </w:r>
    </w:p>
    <w:p w14:paraId="5ADCC8D8" w14:textId="77777777" w:rsidR="005C6E3A" w:rsidRPr="005C6E3A" w:rsidRDefault="005C6E3A" w:rsidP="005C6E3A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>Museo de Arte de Bayamón</w:t>
      </w:r>
    </w:p>
    <w:p w14:paraId="6311E64D" w14:textId="77777777" w:rsidR="005C6E3A" w:rsidRPr="005C6E3A" w:rsidRDefault="005C6E3A" w:rsidP="005C6E3A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 xml:space="preserve">Museo de </w:t>
      </w:r>
      <w:proofErr w:type="spellStart"/>
      <w:r w:rsidRPr="005C6E3A">
        <w:rPr>
          <w:color w:val="000000"/>
          <w:position w:val="0"/>
        </w:rPr>
        <w:t>Historia</w:t>
      </w:r>
      <w:proofErr w:type="spellEnd"/>
      <w:r w:rsidRPr="005C6E3A">
        <w:rPr>
          <w:color w:val="000000"/>
          <w:position w:val="0"/>
        </w:rPr>
        <w:t xml:space="preserve">, </w:t>
      </w:r>
      <w:proofErr w:type="spellStart"/>
      <w:r w:rsidRPr="005C6E3A">
        <w:rPr>
          <w:color w:val="000000"/>
          <w:position w:val="0"/>
        </w:rPr>
        <w:t>Antropología</w:t>
      </w:r>
      <w:proofErr w:type="spellEnd"/>
      <w:r w:rsidRPr="005C6E3A">
        <w:rPr>
          <w:color w:val="000000"/>
          <w:position w:val="0"/>
        </w:rPr>
        <w:t xml:space="preserve"> y Arte, Universidad de Puerto Rico</w:t>
      </w:r>
    </w:p>
    <w:p w14:paraId="40BCFE06" w14:textId="77777777" w:rsidR="005C6E3A" w:rsidRPr="005C6E3A" w:rsidRDefault="005C6E3A" w:rsidP="005C6E3A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 xml:space="preserve">Instituto de Cultura </w:t>
      </w:r>
      <w:proofErr w:type="spellStart"/>
      <w:r w:rsidRPr="005C6E3A">
        <w:rPr>
          <w:color w:val="000000"/>
          <w:position w:val="0"/>
        </w:rPr>
        <w:t>Puertorriqueña</w:t>
      </w:r>
      <w:proofErr w:type="spellEnd"/>
    </w:p>
    <w:p w14:paraId="2D6A1528" w14:textId="77777777" w:rsidR="005C6E3A" w:rsidRPr="005C6E3A" w:rsidRDefault="005C6E3A" w:rsidP="005C6E3A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>DC Commission on the Arts and Humanities Art Bank</w:t>
      </w:r>
    </w:p>
    <w:p w14:paraId="59BA655D" w14:textId="77777777" w:rsidR="005C6E3A" w:rsidRPr="005C28DA" w:rsidRDefault="005C6E3A" w:rsidP="005C6E3A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rFonts w:ascii="Helvetica Neue" w:hAnsi="Helvetica Neue"/>
          <w:color w:val="000000"/>
          <w:position w:val="0"/>
        </w:rPr>
      </w:pPr>
      <w:r w:rsidRPr="005C28DA">
        <w:rPr>
          <w:rFonts w:ascii="Helvetica Neue" w:hAnsi="Helvetica Neue"/>
          <w:b/>
          <w:bCs/>
          <w:color w:val="000000"/>
          <w:position w:val="0"/>
        </w:rPr>
        <w:t>PRIVATE AND CORPORATE COLLECTIONS</w:t>
      </w:r>
    </w:p>
    <w:p w14:paraId="5ECF85B6" w14:textId="77777777" w:rsidR="005C6E3A" w:rsidRPr="005C6E3A" w:rsidRDefault="005C6E3A" w:rsidP="005C6E3A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r w:rsidRPr="005C6E3A">
        <w:rPr>
          <w:color w:val="000000"/>
          <w:position w:val="0"/>
        </w:rPr>
        <w:t>Chase Manhattan Bank Collection</w:t>
      </w:r>
    </w:p>
    <w:p w14:paraId="5A498AA8" w14:textId="77777777" w:rsidR="005C6E3A" w:rsidRPr="005C6E3A" w:rsidRDefault="005C6E3A" w:rsidP="005C6E3A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proofErr w:type="spellStart"/>
      <w:r w:rsidRPr="005C6E3A">
        <w:rPr>
          <w:color w:val="000000"/>
          <w:position w:val="0"/>
        </w:rPr>
        <w:t>Colección</w:t>
      </w:r>
      <w:proofErr w:type="spellEnd"/>
      <w:r w:rsidRPr="005C6E3A">
        <w:rPr>
          <w:color w:val="000000"/>
          <w:position w:val="0"/>
        </w:rPr>
        <w:t xml:space="preserve"> Reyes </w:t>
      </w:r>
      <w:proofErr w:type="spellStart"/>
      <w:r w:rsidRPr="005C6E3A">
        <w:rPr>
          <w:color w:val="000000"/>
          <w:position w:val="0"/>
        </w:rPr>
        <w:t>Veray</w:t>
      </w:r>
      <w:proofErr w:type="spellEnd"/>
    </w:p>
    <w:p w14:paraId="52592C51" w14:textId="77777777" w:rsidR="005C6E3A" w:rsidRPr="005C6E3A" w:rsidRDefault="005C6E3A" w:rsidP="005C6E3A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proofErr w:type="spellStart"/>
      <w:r w:rsidRPr="005C6E3A">
        <w:rPr>
          <w:color w:val="000000"/>
          <w:position w:val="0"/>
        </w:rPr>
        <w:t>Colección</w:t>
      </w:r>
      <w:proofErr w:type="spellEnd"/>
      <w:r w:rsidRPr="005C6E3A">
        <w:rPr>
          <w:color w:val="000000"/>
          <w:position w:val="0"/>
        </w:rPr>
        <w:t xml:space="preserve"> Jaime </w:t>
      </w:r>
      <w:proofErr w:type="spellStart"/>
      <w:r w:rsidRPr="005C6E3A">
        <w:rPr>
          <w:color w:val="000000"/>
          <w:position w:val="0"/>
        </w:rPr>
        <w:t>Fonalledas</w:t>
      </w:r>
      <w:proofErr w:type="spellEnd"/>
    </w:p>
    <w:p w14:paraId="4205FEBC" w14:textId="77777777" w:rsidR="005C6E3A" w:rsidRPr="005C6E3A" w:rsidRDefault="005C6E3A" w:rsidP="005C6E3A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proofErr w:type="spellStart"/>
      <w:r w:rsidRPr="005C6E3A">
        <w:rPr>
          <w:color w:val="000000"/>
          <w:position w:val="0"/>
        </w:rPr>
        <w:t>Compañía</w:t>
      </w:r>
      <w:proofErr w:type="spellEnd"/>
      <w:r w:rsidRPr="005C6E3A">
        <w:rPr>
          <w:color w:val="000000"/>
          <w:position w:val="0"/>
        </w:rPr>
        <w:t xml:space="preserve"> de Turismo de Puerto Rico</w:t>
      </w:r>
    </w:p>
    <w:p w14:paraId="7B0A4DEE" w14:textId="77777777" w:rsidR="005C6E3A" w:rsidRPr="005C6E3A" w:rsidRDefault="005C6E3A" w:rsidP="005C6E3A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color w:val="000000"/>
          <w:position w:val="0"/>
        </w:rPr>
      </w:pPr>
      <w:proofErr w:type="spellStart"/>
      <w:r w:rsidRPr="005C6E3A">
        <w:rPr>
          <w:color w:val="000000"/>
          <w:position w:val="0"/>
        </w:rPr>
        <w:t>Ateneo</w:t>
      </w:r>
      <w:proofErr w:type="spellEnd"/>
      <w:r w:rsidRPr="005C6E3A">
        <w:rPr>
          <w:color w:val="000000"/>
          <w:position w:val="0"/>
        </w:rPr>
        <w:t xml:space="preserve"> </w:t>
      </w:r>
      <w:proofErr w:type="spellStart"/>
      <w:r w:rsidRPr="005C6E3A">
        <w:rPr>
          <w:color w:val="000000"/>
          <w:position w:val="0"/>
        </w:rPr>
        <w:t>Puertorriqueño</w:t>
      </w:r>
      <w:proofErr w:type="spellEnd"/>
    </w:p>
    <w:p w14:paraId="50E23C88" w14:textId="77777777" w:rsidR="005C6E3A" w:rsidRDefault="005C6E3A" w:rsidP="005C6E3A">
      <w:pPr>
        <w:ind w:leftChars="0" w:left="0" w:firstLineChars="0" w:firstLine="0"/>
        <w:rPr>
          <w:rFonts w:ascii="Helvetica Neue" w:eastAsia="Helvetica Neue" w:hAnsi="Helvetica Neue" w:cs="Helvetica Neue"/>
          <w:sz w:val="22"/>
          <w:szCs w:val="22"/>
        </w:rPr>
      </w:pPr>
    </w:p>
    <w:sectPr w:rsidR="005C6E3A">
      <w:headerReference w:type="default" r:id="rId9"/>
      <w:footerReference w:type="even" r:id="rId10"/>
      <w:footerReference w:type="default" r:id="rId11"/>
      <w:pgSz w:w="11906" w:h="16838"/>
      <w:pgMar w:top="720" w:right="566" w:bottom="630" w:left="96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EE8B54" w14:textId="77777777" w:rsidR="00662069" w:rsidRDefault="00662069">
      <w:pPr>
        <w:spacing w:line="240" w:lineRule="auto"/>
        <w:ind w:left="0" w:hanging="2"/>
      </w:pPr>
      <w:r>
        <w:separator/>
      </w:r>
    </w:p>
  </w:endnote>
  <w:endnote w:type="continuationSeparator" w:id="0">
    <w:p w14:paraId="5F633662" w14:textId="77777777" w:rsidR="00662069" w:rsidRDefault="0066206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4A6EA33A-1F19-5E42-86A3-563CA498BA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91B6E16-81DE-E649-9A7C-B0BD8AA45971}"/>
    <w:embedBold r:id="rId5" w:fontKey="{79CC30B8-39EA-414F-BC12-19C551A99498}"/>
    <w:embedItalic r:id="rId6" w:fontKey="{F000E1CB-F9B5-2D44-BD60-1B226C400B1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" w:fontKey="{2CCC6DFA-426D-5445-9C6D-B177B3368055}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  <w:embedRegular r:id="rId7" w:fontKey="{69A28E79-801B-1C49-ABE7-A394791377A5}"/>
  </w:font>
  <w:font w:name="Noto Sans Symbols">
    <w:charset w:val="00"/>
    <w:family w:val="auto"/>
    <w:pitch w:val="default"/>
    <w:embedRegular r:id="rId8" w:fontKey="{81032176-7E9F-5D48-957F-19257E5697A1}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3213A0AF-6A01-2549-849D-86832278633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Bold r:id="rId10" w:fontKey="{5C4C1526-860D-6144-86CF-1DEF80D4F625}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8B78FC61-17E2-634A-B5D4-B14745A8E526}"/>
    <w:embedItalic r:id="rId13" w:fontKey="{0322AB15-85FD-2040-9471-D8644362186B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6" w:fontKey="{C44C2365-0533-C64D-A05A-3D066867062C}"/>
    <w:embedBold r:id="rId17" w:fontKey="{3ADE81BD-0F94-E04C-83F3-C8864F1C155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8" w:fontKey="{7399978A-46EE-4A42-A5F7-5820255CD7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94" w14:textId="77777777" w:rsidR="00400C4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95" w14:textId="77777777" w:rsidR="00400C4A" w:rsidRDefault="00400C4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96" w14:textId="4BB70872" w:rsidR="00400C4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070B6">
      <w:rPr>
        <w:noProof/>
        <w:color w:val="000000"/>
      </w:rPr>
      <w:t>1</w:t>
    </w:r>
    <w:r>
      <w:rPr>
        <w:color w:val="000000"/>
      </w:rPr>
      <w:fldChar w:fldCharType="end"/>
    </w:r>
  </w:p>
  <w:p w14:paraId="00000097" w14:textId="77777777" w:rsidR="00400C4A" w:rsidRDefault="00400C4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AFB6AC" w14:textId="77777777" w:rsidR="00662069" w:rsidRDefault="00662069">
      <w:pPr>
        <w:spacing w:line="240" w:lineRule="auto"/>
        <w:ind w:left="0" w:hanging="2"/>
      </w:pPr>
      <w:r>
        <w:separator/>
      </w:r>
    </w:p>
  </w:footnote>
  <w:footnote w:type="continuationSeparator" w:id="0">
    <w:p w14:paraId="5C3F4384" w14:textId="77777777" w:rsidR="00662069" w:rsidRDefault="0066206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92" w14:textId="77777777" w:rsidR="00400C4A" w:rsidRDefault="00000000">
    <w:pPr>
      <w:pStyle w:val="Title"/>
      <w:ind w:left="0" w:hanging="2"/>
      <w:jc w:val="left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mallCaps/>
        <w:sz w:val="18"/>
        <w:szCs w:val="18"/>
      </w:rPr>
      <w:t>Marta Pérez García</w:t>
    </w:r>
  </w:p>
  <w:p w14:paraId="00000093" w14:textId="77777777" w:rsidR="00400C4A" w:rsidRDefault="00400C4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06D03"/>
    <w:multiLevelType w:val="hybridMultilevel"/>
    <w:tmpl w:val="CAA4902C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116D4318"/>
    <w:multiLevelType w:val="hybridMultilevel"/>
    <w:tmpl w:val="6F884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E46"/>
    <w:multiLevelType w:val="multilevel"/>
    <w:tmpl w:val="F6ACB3D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6ED3709"/>
    <w:multiLevelType w:val="multilevel"/>
    <w:tmpl w:val="33583C9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8161630"/>
    <w:multiLevelType w:val="multilevel"/>
    <w:tmpl w:val="CB36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B86BAF"/>
    <w:multiLevelType w:val="multilevel"/>
    <w:tmpl w:val="F24E4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D42141"/>
    <w:multiLevelType w:val="multilevel"/>
    <w:tmpl w:val="03DC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70337F"/>
    <w:multiLevelType w:val="multilevel"/>
    <w:tmpl w:val="78421B9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672412EA"/>
    <w:multiLevelType w:val="hybridMultilevel"/>
    <w:tmpl w:val="8CBED73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8B9291D"/>
    <w:multiLevelType w:val="multilevel"/>
    <w:tmpl w:val="F9222A2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977567306">
    <w:abstractNumId w:val="9"/>
  </w:num>
  <w:num w:numId="2" w16cid:durableId="361983454">
    <w:abstractNumId w:val="2"/>
  </w:num>
  <w:num w:numId="3" w16cid:durableId="292174800">
    <w:abstractNumId w:val="3"/>
  </w:num>
  <w:num w:numId="4" w16cid:durableId="100533417">
    <w:abstractNumId w:val="7"/>
  </w:num>
  <w:num w:numId="5" w16cid:durableId="1336571478">
    <w:abstractNumId w:val="6"/>
  </w:num>
  <w:num w:numId="6" w16cid:durableId="1646741466">
    <w:abstractNumId w:val="5"/>
  </w:num>
  <w:num w:numId="7" w16cid:durableId="191382897">
    <w:abstractNumId w:val="4"/>
  </w:num>
  <w:num w:numId="8" w16cid:durableId="768046458">
    <w:abstractNumId w:val="1"/>
  </w:num>
  <w:num w:numId="9" w16cid:durableId="1244409767">
    <w:abstractNumId w:val="8"/>
  </w:num>
  <w:num w:numId="10" w16cid:durableId="2529830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embedTrueTypeFonts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C4A"/>
    <w:rsid w:val="000144A4"/>
    <w:rsid w:val="00030E28"/>
    <w:rsid w:val="00050158"/>
    <w:rsid w:val="00103575"/>
    <w:rsid w:val="0017548D"/>
    <w:rsid w:val="001A37F8"/>
    <w:rsid w:val="001D480B"/>
    <w:rsid w:val="001D5278"/>
    <w:rsid w:val="001E58E3"/>
    <w:rsid w:val="0024246E"/>
    <w:rsid w:val="0025098D"/>
    <w:rsid w:val="002716E9"/>
    <w:rsid w:val="002A4FB8"/>
    <w:rsid w:val="002D485C"/>
    <w:rsid w:val="003012C0"/>
    <w:rsid w:val="003A02A3"/>
    <w:rsid w:val="003C2768"/>
    <w:rsid w:val="003D5643"/>
    <w:rsid w:val="003E38D5"/>
    <w:rsid w:val="00400C4A"/>
    <w:rsid w:val="004430AA"/>
    <w:rsid w:val="00460753"/>
    <w:rsid w:val="004C1D99"/>
    <w:rsid w:val="004C4B23"/>
    <w:rsid w:val="004E2667"/>
    <w:rsid w:val="00504C99"/>
    <w:rsid w:val="00522D97"/>
    <w:rsid w:val="005317D6"/>
    <w:rsid w:val="0055592B"/>
    <w:rsid w:val="005C28DA"/>
    <w:rsid w:val="005C6E3A"/>
    <w:rsid w:val="00601EA8"/>
    <w:rsid w:val="006040B0"/>
    <w:rsid w:val="00621993"/>
    <w:rsid w:val="006351D2"/>
    <w:rsid w:val="00662069"/>
    <w:rsid w:val="00671964"/>
    <w:rsid w:val="006E5EEB"/>
    <w:rsid w:val="00703D1C"/>
    <w:rsid w:val="007A7BF5"/>
    <w:rsid w:val="008D6466"/>
    <w:rsid w:val="00903A16"/>
    <w:rsid w:val="009070B6"/>
    <w:rsid w:val="00920977"/>
    <w:rsid w:val="00937603"/>
    <w:rsid w:val="009404EE"/>
    <w:rsid w:val="00A10BA7"/>
    <w:rsid w:val="00B25B9A"/>
    <w:rsid w:val="00C163AA"/>
    <w:rsid w:val="00C50AE6"/>
    <w:rsid w:val="00CA20B4"/>
    <w:rsid w:val="00E34FE6"/>
    <w:rsid w:val="00E427A9"/>
    <w:rsid w:val="00E64725"/>
    <w:rsid w:val="00F56A8D"/>
    <w:rsid w:val="00FB1174"/>
    <w:rsid w:val="00FE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EFBA7"/>
  <w15:docId w15:val="{FDFD7C0F-753B-244D-8AEA-40E46089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MV Boli" w:hAnsi="MV Boli"/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odytitlebold1">
    <w:name w:val="bodytitlebold1"/>
    <w:rPr>
      <w:rFonts w:ascii="Verdana" w:hAnsi="Verdana" w:hint="default"/>
      <w:b/>
      <w:bCs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Emphasis">
    <w:name w:val="Emphasis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eastAsia="fr-FR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eastAsia="fr-FR"/>
    </w:rPr>
  </w:style>
  <w:style w:type="paragraph" w:customStyle="1" w:styleId="ecxmsonormal">
    <w:name w:val="ecxmsonormal"/>
    <w:basedOn w:val="Normal"/>
    <w:pPr>
      <w:spacing w:beforeLines="1" w:afterLines="1"/>
    </w:pPr>
    <w:rPr>
      <w:rFonts w:ascii="Times" w:hAnsi="Times"/>
      <w:sz w:val="20"/>
      <w:szCs w:val="20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A4FB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apple-converted-space">
    <w:name w:val="apple-converted-space"/>
    <w:basedOn w:val="DefaultParagraphFont"/>
    <w:rsid w:val="00030E28"/>
  </w:style>
  <w:style w:type="paragraph" w:customStyle="1" w:styleId="isselectedend">
    <w:name w:val="isselectedend"/>
    <w:basedOn w:val="Normal"/>
    <w:rsid w:val="00903A16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styleId="Strong">
    <w:name w:val="Strong"/>
    <w:basedOn w:val="DefaultParagraphFont"/>
    <w:uiPriority w:val="22"/>
    <w:qFormat/>
    <w:rsid w:val="00903A16"/>
    <w:rPr>
      <w:b/>
      <w:bCs/>
    </w:rPr>
  </w:style>
  <w:style w:type="paragraph" w:styleId="ListParagraph">
    <w:name w:val="List Paragraph"/>
    <w:basedOn w:val="Normal"/>
    <w:uiPriority w:val="34"/>
    <w:qFormat/>
    <w:rsid w:val="00E6472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04C9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4C99"/>
    <w:rPr>
      <w:position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04C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martaperezgarci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2.odttf"/><Relationship Id="rId13" Type="http://schemas.openxmlformats.org/officeDocument/2006/relationships/font" Target="fonts/font13.odttf"/><Relationship Id="rId1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16" Type="http://schemas.openxmlformats.org/officeDocument/2006/relationships/font" Target="fonts/font16.odttf"/><Relationship Id="rId6" Type="http://schemas.openxmlformats.org/officeDocument/2006/relationships/font" Target="fonts/font6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IBAoW3TVRF0h8y2eSk4F20eDUw==">CgMxLjAyDmguMXJkcWM1OXR5d3hpMg5oLjVmZTVhM28yOHg0ajIOaC45MWk3cDNjdTlwMjcyDmguNWhuOW13NWl6OGZpOAByITFQeG9kaVRIQkgxcjZZNFBRSEJYdUpoMjJxM2J1US1JZg==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Mobile User</cp:lastModifiedBy>
  <cp:revision>32</cp:revision>
  <dcterms:created xsi:type="dcterms:W3CDTF">2026-06-18T15:58:00Z</dcterms:created>
  <dcterms:modified xsi:type="dcterms:W3CDTF">2026-10-03T23:52:00Z</dcterms:modified>
</cp:coreProperties>
</file>